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8C844" w14:textId="77777777" w:rsidR="006F5A61" w:rsidRPr="00246259" w:rsidRDefault="002F192E" w:rsidP="006F5A61">
      <w:pPr>
        <w:pageBreakBefore/>
        <w:jc w:val="center"/>
        <w:rPr>
          <w:rFonts w:ascii="Arial" w:hAnsi="Arial" w:cs="Arial"/>
          <w:b/>
          <w:sz w:val="24"/>
          <w:szCs w:val="24"/>
        </w:rPr>
      </w:pPr>
      <w:r w:rsidRPr="00246259">
        <w:rPr>
          <w:rFonts w:ascii="Arial" w:hAnsi="Arial" w:cs="Arial"/>
          <w:b/>
          <w:sz w:val="24"/>
          <w:szCs w:val="24"/>
        </w:rPr>
        <w:t>ETP – ESTUDO TÉCNICO PRELIMINAR PARA AQUISIÇÃO PARA BENS E SERVIÇOS</w:t>
      </w:r>
    </w:p>
    <w:p w14:paraId="12F7B4F1" w14:textId="77777777" w:rsidR="006F5A61" w:rsidRPr="00474437" w:rsidRDefault="006F5A61" w:rsidP="006F5A61">
      <w:pPr>
        <w:rPr>
          <w:rFonts w:ascii="Arial" w:hAnsi="Arial" w:cs="Arial"/>
          <w:sz w:val="24"/>
          <w:szCs w:val="24"/>
        </w:rPr>
      </w:pPr>
    </w:p>
    <w:p w14:paraId="43E54C08" w14:textId="77777777" w:rsidR="002B4F6C" w:rsidRPr="00474437" w:rsidRDefault="002B4F6C" w:rsidP="006F5A61">
      <w:pPr>
        <w:rPr>
          <w:rFonts w:ascii="Arial" w:hAnsi="Arial" w:cs="Arial"/>
          <w:sz w:val="24"/>
          <w:szCs w:val="24"/>
        </w:rPr>
      </w:pPr>
      <w:r w:rsidRPr="00474437">
        <w:rPr>
          <w:rFonts w:ascii="Arial" w:hAnsi="Arial" w:cs="Arial"/>
          <w:sz w:val="24"/>
          <w:szCs w:val="24"/>
        </w:rPr>
        <w:t xml:space="preserve">1 </w:t>
      </w:r>
      <w:r w:rsidRPr="009B0D9D">
        <w:rPr>
          <w:rFonts w:ascii="Arial" w:hAnsi="Arial" w:cs="Arial"/>
          <w:b/>
          <w:bCs/>
          <w:sz w:val="24"/>
          <w:szCs w:val="24"/>
        </w:rPr>
        <w:t>- DEFINIÇÃO E ESPECIFICAÇÃO DAS NECESSIDADES E REQUISITOS</w:t>
      </w:r>
    </w:p>
    <w:p w14:paraId="4EA29783" w14:textId="77777777" w:rsidR="009B0D9D" w:rsidRPr="009B0D9D" w:rsidRDefault="009B0D9D" w:rsidP="009B0D9D">
      <w:pPr>
        <w:jc w:val="both"/>
        <w:rPr>
          <w:rFonts w:ascii="Arial" w:hAnsi="Arial" w:cs="Arial"/>
          <w:sz w:val="24"/>
          <w:szCs w:val="24"/>
        </w:rPr>
      </w:pPr>
      <w:r w:rsidRPr="009B0D9D">
        <w:rPr>
          <w:rFonts w:ascii="Arial" w:hAnsi="Arial" w:cs="Arial"/>
          <w:sz w:val="24"/>
          <w:szCs w:val="24"/>
        </w:rPr>
        <w:t>1.1. Necessidade da Contratação:</w:t>
      </w:r>
    </w:p>
    <w:p w14:paraId="4E9B56CE" w14:textId="77777777" w:rsidR="009B0D9D" w:rsidRPr="009B0D9D" w:rsidRDefault="009B0D9D" w:rsidP="009B0D9D">
      <w:pPr>
        <w:jc w:val="both"/>
        <w:rPr>
          <w:rFonts w:ascii="Arial" w:hAnsi="Arial" w:cs="Arial"/>
          <w:sz w:val="24"/>
          <w:szCs w:val="24"/>
        </w:rPr>
      </w:pPr>
      <w:r w:rsidRPr="009B0D9D">
        <w:rPr>
          <w:rFonts w:ascii="Arial" w:hAnsi="Arial" w:cs="Arial"/>
          <w:sz w:val="24"/>
          <w:szCs w:val="24"/>
        </w:rPr>
        <w:t xml:space="preserve">A presente contratação justifica-se pela necessidade de aquisição de carimbos automáticos personalizados para uso dos setores do Poder Legislativo. Tais itens são indispensáveis para a identificação, autenticação e tramitação de documentos oficiais, garantindo o adequado funcionamento das rotinas administrativas, atendimento ao público, suporte às comissões permanentes, elaboração de processos legislativos e apoio direto às sessões plenárias. </w:t>
      </w:r>
    </w:p>
    <w:p w14:paraId="385DEAFD" w14:textId="77777777" w:rsidR="009B0D9D" w:rsidRPr="009B0D9D" w:rsidRDefault="009B0D9D" w:rsidP="009B0D9D">
      <w:pPr>
        <w:jc w:val="both"/>
        <w:rPr>
          <w:rFonts w:ascii="Arial" w:hAnsi="Arial" w:cs="Arial"/>
          <w:sz w:val="24"/>
          <w:szCs w:val="24"/>
        </w:rPr>
      </w:pPr>
      <w:r w:rsidRPr="009B0D9D">
        <w:rPr>
          <w:rFonts w:ascii="Arial" w:hAnsi="Arial" w:cs="Arial"/>
          <w:sz w:val="24"/>
          <w:szCs w:val="24"/>
        </w:rPr>
        <w:t>1.2. Requisitos do Objeto e Fornecimento:</w:t>
      </w:r>
    </w:p>
    <w:p w14:paraId="060CB0B3" w14:textId="77777777" w:rsidR="009B0D9D" w:rsidRPr="009B0D9D" w:rsidRDefault="009B0D9D" w:rsidP="009B0D9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B0D9D">
        <w:rPr>
          <w:rFonts w:ascii="Arial" w:hAnsi="Arial" w:cs="Arial"/>
          <w:sz w:val="24"/>
          <w:szCs w:val="24"/>
        </w:rPr>
        <w:t xml:space="preserve">Qualidade: Os carimbos fornecidos deverão ser novos, de primeiro uso, de boa qualidade e marcas reconhecidas no mercado, devendo ser entregues completos, montados e em perfeitas condições de utilização, incluindo a gravação dos textos indicados pela Administração, conforme modelo fornecido pela Câmara Municipal. </w:t>
      </w:r>
    </w:p>
    <w:p w14:paraId="2FE36CC4" w14:textId="77777777" w:rsidR="009B0D9D" w:rsidRPr="009B0D9D" w:rsidRDefault="009B0D9D" w:rsidP="009B0D9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B0D9D">
        <w:rPr>
          <w:rFonts w:ascii="Arial" w:hAnsi="Arial" w:cs="Arial"/>
          <w:sz w:val="24"/>
          <w:szCs w:val="24"/>
        </w:rPr>
        <w:t xml:space="preserve">Inconformidades: Serão recusados, no todo ou em parte, os materiais que apresentarem defeitos de fabricação, avarias na embalagem ou especificações em desacordo com o solicitado. </w:t>
      </w:r>
    </w:p>
    <w:p w14:paraId="42D05559" w14:textId="77777777" w:rsidR="009B0D9D" w:rsidRPr="009B0D9D" w:rsidRDefault="009B0D9D" w:rsidP="009B0D9D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9B0D9D">
        <w:rPr>
          <w:rFonts w:ascii="Arial" w:hAnsi="Arial" w:cs="Arial"/>
          <w:sz w:val="24"/>
          <w:szCs w:val="24"/>
        </w:rPr>
        <w:t>Prazo e Local de Entrega: Os bens deverão ser entregues em parcela única, no prazo máximo de até 10 (dez) dias úteis contados do recebimento da Ordem de Compra/Empenho, na sede da Câmara Municipal, no horário de expediente do órgão</w:t>
      </w:r>
      <w:r w:rsidRPr="00C84F72">
        <w:rPr>
          <w:rFonts w:ascii="Arial" w:hAnsi="Arial" w:cs="Arial"/>
          <w:sz w:val="24"/>
          <w:szCs w:val="24"/>
        </w:rPr>
        <w:t>, sem qualquer custo adicional</w:t>
      </w:r>
      <w:r w:rsidRPr="009B0D9D">
        <w:rPr>
          <w:rFonts w:ascii="Arial" w:hAnsi="Arial" w:cs="Arial"/>
          <w:sz w:val="24"/>
          <w:szCs w:val="24"/>
        </w:rPr>
        <w:t>.</w:t>
      </w:r>
    </w:p>
    <w:p w14:paraId="4D670F5F" w14:textId="77777777" w:rsidR="00DC4E5D" w:rsidRPr="00474437" w:rsidRDefault="00DC4E5D" w:rsidP="006F5A61">
      <w:pPr>
        <w:rPr>
          <w:rFonts w:ascii="Arial" w:hAnsi="Arial" w:cs="Arial"/>
          <w:sz w:val="24"/>
          <w:szCs w:val="24"/>
        </w:rPr>
      </w:pPr>
    </w:p>
    <w:p w14:paraId="05C599C4" w14:textId="77777777" w:rsidR="006F5A61" w:rsidRPr="00C84F72" w:rsidRDefault="002B4F6C" w:rsidP="006F5A61">
      <w:pPr>
        <w:spacing w:before="57" w:after="240" w:line="240" w:lineRule="auto"/>
        <w:ind w:left="28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84F7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2 - ESTIMATIVA DA DEMANDA – QUANTIDADE DE BENS E SERVIÇOS</w:t>
      </w:r>
    </w:p>
    <w:p w14:paraId="08A8970C" w14:textId="77777777" w:rsidR="009B0D9D" w:rsidRDefault="009B0D9D" w:rsidP="009B0D9D">
      <w:pPr>
        <w:pStyle w:val="Default"/>
        <w:jc w:val="both"/>
      </w:pPr>
      <w:r w:rsidRPr="009B0D9D">
        <w:t>2.1. Memória de Cálculo / Justificativa dos Quantitativos:</w:t>
      </w:r>
    </w:p>
    <w:p w14:paraId="46B76C98" w14:textId="77777777" w:rsidR="009B0D9D" w:rsidRPr="009B0D9D" w:rsidRDefault="009B0D9D" w:rsidP="009B0D9D">
      <w:pPr>
        <w:pStyle w:val="Default"/>
        <w:jc w:val="both"/>
      </w:pPr>
    </w:p>
    <w:p w14:paraId="05CDD6C5" w14:textId="77777777" w:rsidR="009B0D9D" w:rsidRPr="00C84F72" w:rsidRDefault="009B0D9D" w:rsidP="009B0D9D">
      <w:pPr>
        <w:pStyle w:val="Default"/>
        <w:jc w:val="both"/>
      </w:pPr>
      <w:r w:rsidRPr="009B0D9D">
        <w:t xml:space="preserve">As quantidades estimadas foram dimensionadas com base na necessidade dos setores administrativos e legislativos da Câmara Municipal de Vereadores, considerando os carimbos necessários à identificação e autenticação dos documentos de cada setor, observando os princípios da economicidade e da eficiência. </w:t>
      </w:r>
    </w:p>
    <w:p w14:paraId="44B4E4FC" w14:textId="77777777" w:rsidR="009B0D9D" w:rsidRPr="009B0D9D" w:rsidRDefault="009B0D9D" w:rsidP="009B0D9D">
      <w:pPr>
        <w:pStyle w:val="Default"/>
        <w:jc w:val="both"/>
      </w:pPr>
    </w:p>
    <w:p w14:paraId="6AC171D5" w14:textId="77777777" w:rsidR="009B0D9D" w:rsidRPr="009B0D9D" w:rsidRDefault="009B0D9D" w:rsidP="009B0D9D">
      <w:pPr>
        <w:pStyle w:val="Default"/>
        <w:jc w:val="both"/>
      </w:pPr>
      <w:r w:rsidRPr="009B0D9D">
        <w:t>2.2. Tabela de Quantitativos:</w:t>
      </w:r>
    </w:p>
    <w:p w14:paraId="1A38F3DD" w14:textId="77777777" w:rsidR="009B0D9D" w:rsidRPr="009B0D9D" w:rsidRDefault="009B0D9D" w:rsidP="009B0D9D">
      <w:pPr>
        <w:pStyle w:val="Default"/>
        <w:jc w:val="both"/>
      </w:pPr>
      <w:r w:rsidRPr="009B0D9D">
        <w:lastRenderedPageBreak/>
        <w:t>O quantitativo total estimado para a presente contratação é o discriminado na tabela abaixo:</w:t>
      </w:r>
    </w:p>
    <w:p w14:paraId="15F025F3" w14:textId="77777777" w:rsidR="00474437" w:rsidRPr="00474437" w:rsidRDefault="00474437" w:rsidP="00474437">
      <w:pPr>
        <w:pStyle w:val="Default"/>
        <w:jc w:val="both"/>
      </w:pPr>
    </w:p>
    <w:tbl>
      <w:tblPr>
        <w:tblW w:w="8747" w:type="dxa"/>
        <w:jc w:val="center"/>
        <w:tblBorders>
          <w:top w:val="single" w:sz="4" w:space="0" w:color="D3D3D3"/>
          <w:bottom w:val="single" w:sz="6" w:space="0" w:color="1B365D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625"/>
        <w:gridCol w:w="3119"/>
        <w:gridCol w:w="866"/>
        <w:gridCol w:w="698"/>
        <w:gridCol w:w="1356"/>
        <w:gridCol w:w="2083"/>
      </w:tblGrid>
      <w:tr w:rsidR="009B0D9D" w14:paraId="7593049B" w14:textId="77777777" w:rsidTr="00A46BE7">
        <w:trPr>
          <w:trHeight w:val="480"/>
          <w:tblHeader/>
          <w:jc w:val="center"/>
        </w:trPr>
        <w:tc>
          <w:tcPr>
            <w:tcW w:w="625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8ECABC0" w14:textId="77777777" w:rsidR="009B0D9D" w:rsidRDefault="009B0D9D" w:rsidP="00A46BE7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w="3119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6A85C1BC" w14:textId="77777777" w:rsidR="009B0D9D" w:rsidRDefault="009B0D9D" w:rsidP="00A46BE7">
            <w:pPr>
              <w:spacing w:after="0"/>
            </w:pPr>
            <w:r>
              <w:rPr>
                <w:b/>
                <w:color w:val="FFFFFF"/>
                <w:sz w:val="18"/>
              </w:rPr>
              <w:t>Descrição do Material</w:t>
            </w:r>
          </w:p>
        </w:tc>
        <w:tc>
          <w:tcPr>
            <w:tcW w:w="866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28663319" w14:textId="77777777" w:rsidR="009B0D9D" w:rsidRDefault="009B0D9D" w:rsidP="00A46BE7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Und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697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73C30BD6" w14:textId="77777777" w:rsidR="009B0D9D" w:rsidRDefault="009B0D9D" w:rsidP="00A46BE7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Qtd</w:t>
            </w:r>
            <w:proofErr w:type="spellEnd"/>
            <w:r>
              <w:rPr>
                <w:b/>
                <w:color w:val="FFFFFF"/>
                <w:sz w:val="18"/>
              </w:rPr>
              <w:t>.</w:t>
            </w:r>
          </w:p>
        </w:tc>
        <w:tc>
          <w:tcPr>
            <w:tcW w:w="1356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1CAA1511" w14:textId="77777777" w:rsidR="009B0D9D" w:rsidRDefault="009B0D9D" w:rsidP="00A46BE7"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Média Unit. (R$)</w:t>
            </w:r>
          </w:p>
        </w:tc>
        <w:tc>
          <w:tcPr>
            <w:tcW w:w="2083" w:type="dxa"/>
            <w:shd w:val="clear" w:color="auto" w:fill="1B365D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3F6FE9F" w14:textId="77777777" w:rsidR="009B0D9D" w:rsidRDefault="009B0D9D" w:rsidP="00A46BE7">
            <w:pPr>
              <w:spacing w:after="0"/>
              <w:jc w:val="right"/>
            </w:pPr>
            <w:r>
              <w:rPr>
                <w:b/>
                <w:color w:val="FFFFFF"/>
                <w:sz w:val="18"/>
              </w:rPr>
              <w:t>Total Est. (R$)</w:t>
            </w:r>
          </w:p>
        </w:tc>
      </w:tr>
      <w:tr w:rsidR="009B0D9D" w14:paraId="2677477E" w14:textId="77777777" w:rsidTr="00A46BE7">
        <w:trPr>
          <w:cantSplit/>
          <w:trHeight w:val="221"/>
          <w:jc w:val="center"/>
        </w:trPr>
        <w:tc>
          <w:tcPr>
            <w:tcW w:w="62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4AF43" w14:textId="77777777" w:rsidR="009B0D9D" w:rsidRDefault="009B0D9D" w:rsidP="00A46BE7">
            <w:pPr>
              <w:spacing w:after="0"/>
              <w:jc w:val="center"/>
            </w:pPr>
            <w:r>
              <w:rPr>
                <w:color w:val="282828"/>
                <w:sz w:val="17"/>
              </w:rPr>
              <w:t>1</w:t>
            </w:r>
          </w:p>
        </w:tc>
        <w:tc>
          <w:tcPr>
            <w:tcW w:w="3119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4680B" w14:textId="77777777" w:rsidR="009B0D9D" w:rsidRDefault="009B0D9D" w:rsidP="00A46BE7">
            <w:pPr>
              <w:spacing w:after="0"/>
            </w:pPr>
            <w:r>
              <w:rPr>
                <w:color w:val="282828"/>
                <w:sz w:val="17"/>
              </w:rPr>
              <w:t xml:space="preserve">Carimbo automático, modelo 4912 (ou equivalente/superior), área de impressão mínima de 47 mm × 18 mm (4,7 cm × 1,8 cm), mecanismo de </w:t>
            </w:r>
            <w:proofErr w:type="spellStart"/>
            <w:r>
              <w:rPr>
                <w:color w:val="282828"/>
                <w:sz w:val="17"/>
              </w:rPr>
              <w:t>autotintagem</w:t>
            </w:r>
            <w:proofErr w:type="spellEnd"/>
            <w:r>
              <w:rPr>
                <w:color w:val="282828"/>
                <w:sz w:val="17"/>
              </w:rPr>
              <w:t>, almofada de tinta interna substituível, estrutura resistente e impressão personalizada conforme modelo fornecido pela Câmara. Entregue completo, montado e em perfeitas condições de utilização, incluindo a gravação dos textos indicados pela Administração.</w:t>
            </w:r>
          </w:p>
        </w:tc>
        <w:tc>
          <w:tcPr>
            <w:tcW w:w="86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84B81" w14:textId="77777777" w:rsidR="009B0D9D" w:rsidRDefault="009B0D9D" w:rsidP="00A46BE7">
            <w:pPr>
              <w:spacing w:after="0"/>
              <w:jc w:val="center"/>
            </w:pPr>
            <w:r>
              <w:rPr>
                <w:color w:val="282828"/>
                <w:sz w:val="17"/>
              </w:rPr>
              <w:t>Unidade</w:t>
            </w:r>
          </w:p>
        </w:tc>
        <w:tc>
          <w:tcPr>
            <w:tcW w:w="69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58814" w14:textId="77777777" w:rsidR="009B0D9D" w:rsidRDefault="009B0D9D" w:rsidP="00A46BE7">
            <w:pPr>
              <w:spacing w:after="0"/>
              <w:jc w:val="center"/>
            </w:pPr>
            <w:r>
              <w:rPr>
                <w:color w:val="282828"/>
                <w:sz w:val="17"/>
              </w:rPr>
              <w:t>7</w:t>
            </w:r>
          </w:p>
        </w:tc>
        <w:tc>
          <w:tcPr>
            <w:tcW w:w="135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2368B" w14:textId="77777777" w:rsidR="009B0D9D" w:rsidRDefault="009B0D9D" w:rsidP="00A46BE7">
            <w:pPr>
              <w:spacing w:after="0"/>
              <w:jc w:val="right"/>
            </w:pPr>
            <w:r>
              <w:rPr>
                <w:b/>
                <w:color w:val="282828"/>
                <w:sz w:val="17"/>
              </w:rPr>
              <w:t>78,33</w:t>
            </w:r>
          </w:p>
        </w:tc>
        <w:tc>
          <w:tcPr>
            <w:tcW w:w="2083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32CB6" w14:textId="77777777" w:rsidR="009B0D9D" w:rsidRDefault="009B0D9D" w:rsidP="00A46BE7">
            <w:pPr>
              <w:spacing w:after="0"/>
              <w:jc w:val="right"/>
            </w:pPr>
            <w:r>
              <w:rPr>
                <w:b/>
                <w:color w:val="282828"/>
                <w:sz w:val="17"/>
              </w:rPr>
              <w:t>548,33</w:t>
            </w:r>
          </w:p>
        </w:tc>
      </w:tr>
      <w:tr w:rsidR="009B0D9D" w14:paraId="5B2FAA11" w14:textId="77777777" w:rsidTr="00A46BE7">
        <w:trPr>
          <w:cantSplit/>
          <w:trHeight w:val="307"/>
          <w:jc w:val="center"/>
        </w:trPr>
        <w:tc>
          <w:tcPr>
            <w:tcW w:w="5308" w:type="dxa"/>
            <w:gridSpan w:val="4"/>
            <w:shd w:val="clear" w:color="auto" w:fill="EAEEF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5825E419" w14:textId="77777777" w:rsidR="009B0D9D" w:rsidRDefault="009B0D9D" w:rsidP="00A46BE7">
            <w:pPr>
              <w:spacing w:after="0"/>
              <w:jc w:val="right"/>
            </w:pPr>
            <w:r>
              <w:rPr>
                <w:b/>
                <w:color w:val="1B365D"/>
                <w:sz w:val="19"/>
              </w:rPr>
              <w:t>TOTAL GERAL (R$):</w:t>
            </w:r>
          </w:p>
        </w:tc>
        <w:tc>
          <w:tcPr>
            <w:tcW w:w="1356" w:type="dxa"/>
            <w:shd w:val="clear" w:color="auto" w:fill="EAEEF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40AC7696" w14:textId="77777777" w:rsidR="009B0D9D" w:rsidRDefault="009B0D9D" w:rsidP="00A46BE7">
            <w:pPr>
              <w:spacing w:after="0"/>
              <w:jc w:val="right"/>
            </w:pPr>
          </w:p>
        </w:tc>
        <w:tc>
          <w:tcPr>
            <w:tcW w:w="2083" w:type="dxa"/>
            <w:shd w:val="clear" w:color="auto" w:fill="EAEEF3"/>
            <w:tcMar>
              <w:top w:w="120" w:type="dxa"/>
              <w:left w:w="80" w:type="dxa"/>
              <w:bottom w:w="120" w:type="dxa"/>
              <w:right w:w="80" w:type="dxa"/>
            </w:tcMar>
          </w:tcPr>
          <w:p w14:paraId="334E3AB9" w14:textId="77777777" w:rsidR="009B0D9D" w:rsidRDefault="009B0D9D" w:rsidP="00A46BE7">
            <w:pPr>
              <w:spacing w:after="0"/>
              <w:jc w:val="right"/>
            </w:pPr>
            <w:r>
              <w:rPr>
                <w:b/>
                <w:color w:val="1B365D"/>
                <w:sz w:val="20"/>
              </w:rPr>
              <w:t>548,33</w:t>
            </w:r>
          </w:p>
        </w:tc>
      </w:tr>
    </w:tbl>
    <w:p w14:paraId="4E9C265E" w14:textId="77777777" w:rsidR="00474437" w:rsidRDefault="00474437" w:rsidP="00474437">
      <w:pPr>
        <w:pStyle w:val="Default"/>
        <w:jc w:val="both"/>
      </w:pPr>
    </w:p>
    <w:p w14:paraId="5778B5F8" w14:textId="77777777" w:rsidR="00C84F72" w:rsidRPr="00474437" w:rsidRDefault="00C84F72" w:rsidP="00474437">
      <w:pPr>
        <w:pStyle w:val="Default"/>
        <w:jc w:val="both"/>
      </w:pPr>
      <w:r>
        <w:rPr>
          <w:bCs/>
        </w:rPr>
        <w:t xml:space="preserve">Valor total estimado é de </w:t>
      </w:r>
      <w:r w:rsidRPr="00B72FCD">
        <w:rPr>
          <w:b/>
        </w:rPr>
        <w:t>R$ 548,33</w:t>
      </w:r>
      <w:r>
        <w:rPr>
          <w:bCs/>
        </w:rPr>
        <w:t xml:space="preserve"> (quinhentos e quarenta e oito reais e trinta e três centavos).</w:t>
      </w:r>
    </w:p>
    <w:p w14:paraId="4CE9D26B" w14:textId="77777777" w:rsidR="00474437" w:rsidRPr="00474437" w:rsidRDefault="00474437" w:rsidP="00474437">
      <w:pPr>
        <w:pStyle w:val="Default"/>
        <w:jc w:val="both"/>
      </w:pPr>
    </w:p>
    <w:p w14:paraId="413A3F38" w14:textId="77777777" w:rsidR="002B4F6C" w:rsidRDefault="002B4F6C" w:rsidP="006F5A61">
      <w:pPr>
        <w:spacing w:before="57" w:after="240" w:line="240" w:lineRule="auto"/>
        <w:ind w:left="28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B4F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3 - ANÁLISE DE SOLUÇÕES</w:t>
      </w:r>
    </w:p>
    <w:p w14:paraId="729813D8" w14:textId="77777777" w:rsidR="009B0D9D" w:rsidRDefault="009B0D9D" w:rsidP="009B0D9D">
      <w:pPr>
        <w:spacing w:before="57" w:after="240" w:line="276" w:lineRule="auto"/>
        <w:ind w:left="28"/>
        <w:jc w:val="both"/>
        <w:rPr>
          <w:rFonts w:ascii="Arial" w:hAnsi="Arial" w:cs="Arial"/>
          <w:color w:val="000000"/>
          <w:sz w:val="24"/>
          <w:szCs w:val="24"/>
        </w:rPr>
      </w:pPr>
      <w:r w:rsidRPr="009B0D9D">
        <w:rPr>
          <w:rFonts w:ascii="Arial" w:hAnsi="Arial" w:cs="Arial"/>
          <w:color w:val="000000"/>
          <w:sz w:val="24"/>
          <w:szCs w:val="24"/>
        </w:rPr>
        <w:t xml:space="preserve">Aquisição Direta por Dispensa de Licitação (Lei 14.133/2021, art. 75, II): </w:t>
      </w:r>
    </w:p>
    <w:p w14:paraId="4F3E30C4" w14:textId="77777777" w:rsidR="002B4F6C" w:rsidRDefault="002B4F6C" w:rsidP="006F5A61">
      <w:pPr>
        <w:spacing w:before="57" w:after="240" w:line="240" w:lineRule="auto"/>
        <w:ind w:left="28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2B4F6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4 - DESCRIÇÃO DA SOLUÇÃO A SER CONTRATADA</w:t>
      </w:r>
    </w:p>
    <w:p w14:paraId="1FE1AD3E" w14:textId="77777777" w:rsidR="002B4F6C" w:rsidRDefault="006A202A" w:rsidP="006A202A">
      <w:pPr>
        <w:spacing w:before="57" w:after="240" w:line="276" w:lineRule="auto"/>
        <w:ind w:left="28"/>
        <w:jc w:val="both"/>
        <w:rPr>
          <w:rFonts w:ascii="Arial" w:eastAsia="Times New Roman" w:hAnsi="Arial" w:cs="Arial"/>
          <w:color w:val="FF3333"/>
          <w:sz w:val="24"/>
          <w:szCs w:val="24"/>
          <w:lang w:eastAsia="pt-BR"/>
        </w:rPr>
      </w:pPr>
      <w:r w:rsidRPr="009B0D9D">
        <w:rPr>
          <w:rFonts w:ascii="Arial" w:hAnsi="Arial" w:cs="Arial"/>
          <w:color w:val="000000"/>
          <w:sz w:val="24"/>
          <w:szCs w:val="24"/>
        </w:rPr>
        <w:t>A aquisição direta mediante entrega imediata/única de carimbos novos e personalizados se mostra a opção de maior viabilidade técnica, operacional e econômica. Ela assegura o rápido atendimento da demanda, evita prejuízos às rotinas administrativas do Poder Legislativo e otimiza o fluxo processual sob a égide da Nova Lei de Licitações</w:t>
      </w:r>
      <w:r>
        <w:rPr>
          <w:rFonts w:ascii="Arial" w:hAnsi="Arial" w:cs="Arial"/>
          <w:color w:val="000000"/>
          <w:sz w:val="24"/>
          <w:szCs w:val="24"/>
        </w:rPr>
        <w:t xml:space="preserve">, além do que já foi </w:t>
      </w:r>
      <w:r w:rsidR="002B4F6C" w:rsidRPr="006F5A6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identificada no item 2.</w:t>
      </w:r>
    </w:p>
    <w:p w14:paraId="2FBFD56D" w14:textId="77777777" w:rsidR="002B4F6C" w:rsidRDefault="002B4F6C" w:rsidP="006F5A61">
      <w:pPr>
        <w:spacing w:before="100" w:beforeAutospacing="1"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B4F6C">
        <w:rPr>
          <w:rFonts w:ascii="Arial" w:eastAsia="Times New Roman" w:hAnsi="Arial" w:cs="Arial"/>
          <w:sz w:val="24"/>
          <w:szCs w:val="24"/>
          <w:lang w:eastAsia="pt-BR"/>
        </w:rPr>
        <w:t>5 - ESTIMATIVA DE CUSTO TOTAL DA CONTRATAÇÃO</w:t>
      </w:r>
    </w:p>
    <w:p w14:paraId="6D6B8F63" w14:textId="77777777" w:rsidR="00C84F72" w:rsidRDefault="00C84F72" w:rsidP="00C84F72">
      <w:pPr>
        <w:pStyle w:val="Default"/>
        <w:jc w:val="both"/>
        <w:rPr>
          <w:rFonts w:eastAsia="Times New Roman"/>
          <w:b/>
          <w:bCs/>
          <w:lang w:eastAsia="pt-BR"/>
        </w:rPr>
      </w:pPr>
    </w:p>
    <w:p w14:paraId="5268AC2B" w14:textId="77777777" w:rsidR="00C84F72" w:rsidRPr="00C84F72" w:rsidRDefault="00C84F72" w:rsidP="00C84F72">
      <w:pPr>
        <w:pStyle w:val="Default"/>
        <w:jc w:val="both"/>
        <w:rPr>
          <w:rFonts w:eastAsia="Times New Roman"/>
          <w:lang w:eastAsia="pt-BR"/>
        </w:rPr>
      </w:pPr>
      <w:r w:rsidRPr="00C84F72">
        <w:rPr>
          <w:rFonts w:eastAsia="Times New Roman"/>
          <w:lang w:eastAsia="pt-BR"/>
        </w:rPr>
        <w:t>5.1. Metodologia de Apuração dos Preços:</w:t>
      </w:r>
    </w:p>
    <w:p w14:paraId="14A1DA58" w14:textId="77777777" w:rsidR="00647720" w:rsidRDefault="00647720" w:rsidP="00C84F72">
      <w:pPr>
        <w:pStyle w:val="Default"/>
        <w:jc w:val="both"/>
        <w:rPr>
          <w:rFonts w:eastAsia="Times New Roman"/>
          <w:lang w:eastAsia="pt-BR"/>
        </w:rPr>
      </w:pPr>
    </w:p>
    <w:p w14:paraId="20422AF3" w14:textId="5EDEA928" w:rsidR="00C84F72" w:rsidRPr="00C84F72" w:rsidRDefault="00C84F72" w:rsidP="00C84F72">
      <w:pPr>
        <w:pStyle w:val="Default"/>
        <w:jc w:val="both"/>
        <w:rPr>
          <w:rFonts w:eastAsia="Times New Roman"/>
          <w:lang w:eastAsia="pt-BR"/>
        </w:rPr>
      </w:pPr>
      <w:r w:rsidRPr="00C84F72">
        <w:rPr>
          <w:rFonts w:eastAsia="Times New Roman"/>
          <w:lang w:eastAsia="pt-BR"/>
        </w:rPr>
        <w:t>O valor estimado da presente contratação foi apurado em estrita observância ao art. 23, § 1º, inciso IV da Lei Federal nº 14.133/2021. A pesquisa mercadológica foi realizada mediante consulta direta no mercado formal a 3 (três) fornecedores do ramo</w:t>
      </w:r>
      <w:r w:rsidR="00647720">
        <w:rPr>
          <w:rFonts w:eastAsia="Times New Roman"/>
          <w:lang w:eastAsia="pt-BR"/>
        </w:rPr>
        <w:t xml:space="preserve">. </w:t>
      </w:r>
    </w:p>
    <w:p w14:paraId="257682F9" w14:textId="77777777" w:rsidR="00C84F72" w:rsidRDefault="00C84F72" w:rsidP="00C84F72">
      <w:pPr>
        <w:pStyle w:val="Default"/>
        <w:jc w:val="both"/>
        <w:rPr>
          <w:rFonts w:eastAsia="Times New Roman"/>
          <w:lang w:eastAsia="pt-BR"/>
        </w:rPr>
      </w:pPr>
    </w:p>
    <w:p w14:paraId="4E8B4400" w14:textId="77777777" w:rsidR="00C84F72" w:rsidRPr="00C84F72" w:rsidRDefault="00C84F72" w:rsidP="00C84F72">
      <w:pPr>
        <w:pStyle w:val="Default"/>
        <w:jc w:val="both"/>
        <w:rPr>
          <w:rFonts w:eastAsia="Times New Roman"/>
          <w:lang w:eastAsia="pt-BR"/>
        </w:rPr>
      </w:pPr>
      <w:r w:rsidRPr="00C84F72">
        <w:rPr>
          <w:rFonts w:eastAsia="Times New Roman"/>
          <w:lang w:eastAsia="pt-BR"/>
        </w:rPr>
        <w:t>5.2. Critério Estatístico Adotado:</w:t>
      </w:r>
    </w:p>
    <w:p w14:paraId="4FBCA105" w14:textId="77777777" w:rsidR="00C84F72" w:rsidRPr="00C84F72" w:rsidRDefault="00C84F72" w:rsidP="00C84F72">
      <w:pPr>
        <w:pStyle w:val="Default"/>
        <w:jc w:val="both"/>
        <w:rPr>
          <w:rFonts w:eastAsia="Times New Roman"/>
          <w:lang w:eastAsia="pt-BR"/>
        </w:rPr>
      </w:pPr>
      <w:r w:rsidRPr="00C84F72">
        <w:rPr>
          <w:rFonts w:eastAsia="Times New Roman"/>
          <w:lang w:eastAsia="pt-BR"/>
        </w:rPr>
        <w:lastRenderedPageBreak/>
        <w:t xml:space="preserve">Para a definição do valor unitário de referência de cada item, adotou-se como metodologia estatística de cálculo a média aritmética simples das cotações obtidas, por se mostrar conclusiva, exequível e alinhada aos preços praticados no mercado local e regional. </w:t>
      </w:r>
    </w:p>
    <w:p w14:paraId="127A21AC" w14:textId="77777777" w:rsidR="00C84F72" w:rsidRDefault="00C84F72" w:rsidP="00C84F72">
      <w:pPr>
        <w:pStyle w:val="Default"/>
        <w:jc w:val="both"/>
        <w:rPr>
          <w:rFonts w:eastAsia="Times New Roman"/>
          <w:lang w:eastAsia="pt-BR"/>
        </w:rPr>
      </w:pPr>
    </w:p>
    <w:p w14:paraId="726A89B0" w14:textId="77777777" w:rsidR="00C84F72" w:rsidRPr="00C84F72" w:rsidRDefault="00C84F72" w:rsidP="00C84F72">
      <w:pPr>
        <w:pStyle w:val="Default"/>
        <w:jc w:val="both"/>
        <w:rPr>
          <w:rFonts w:eastAsia="Times New Roman"/>
          <w:lang w:eastAsia="pt-BR"/>
        </w:rPr>
      </w:pPr>
      <w:r w:rsidRPr="00C84F72">
        <w:rPr>
          <w:rFonts w:eastAsia="Times New Roman"/>
          <w:lang w:eastAsia="pt-BR"/>
        </w:rPr>
        <w:t>5.3. Consolidação dos Valores Estimados:</w:t>
      </w:r>
    </w:p>
    <w:p w14:paraId="7C312CB4" w14:textId="77777777" w:rsidR="00C84F72" w:rsidRDefault="00C84F72" w:rsidP="00C84F72">
      <w:pPr>
        <w:pStyle w:val="Default"/>
        <w:jc w:val="both"/>
        <w:rPr>
          <w:rFonts w:eastAsia="Times New Roman"/>
          <w:lang w:eastAsia="pt-BR"/>
        </w:rPr>
      </w:pPr>
      <w:r w:rsidRPr="00C84F72">
        <w:rPr>
          <w:rFonts w:eastAsia="Times New Roman"/>
          <w:lang w:eastAsia="pt-BR"/>
        </w:rPr>
        <w:t>Com base nas médias unitárias apuradas e nos quantitativos demandados, a estimativa do custo total para a aquisição dos carimbos automáticos</w:t>
      </w:r>
      <w:r>
        <w:rPr>
          <w:rFonts w:eastAsia="Times New Roman"/>
          <w:lang w:eastAsia="pt-BR"/>
        </w:rPr>
        <w:t>.</w:t>
      </w:r>
    </w:p>
    <w:p w14:paraId="058CFAB1" w14:textId="77777777" w:rsidR="00C84F72" w:rsidRPr="00C84F72" w:rsidRDefault="00C84F72" w:rsidP="00C84F72">
      <w:pPr>
        <w:pStyle w:val="Default"/>
        <w:jc w:val="both"/>
        <w:rPr>
          <w:rFonts w:eastAsia="Times New Roman"/>
          <w:lang w:eastAsia="pt-BR"/>
        </w:rPr>
      </w:pPr>
      <w:r w:rsidRPr="00C84F72">
        <w:rPr>
          <w:rFonts w:eastAsia="Times New Roman"/>
          <w:lang w:eastAsia="pt-BR"/>
        </w:rPr>
        <w:t xml:space="preserve"> </w:t>
      </w:r>
    </w:p>
    <w:p w14:paraId="0C7A112D" w14:textId="77777777" w:rsidR="00DC4E5D" w:rsidRDefault="00DC4E5D" w:rsidP="00DC4E5D">
      <w:pPr>
        <w:pStyle w:val="Default"/>
        <w:jc w:val="both"/>
        <w:rPr>
          <w:bCs/>
        </w:rPr>
      </w:pPr>
      <w:r w:rsidRPr="00CE0FD7">
        <w:rPr>
          <w:bCs/>
        </w:rPr>
        <w:t xml:space="preserve">VALOR TOTAL ESTIMADO DA COMPRA: </w:t>
      </w:r>
      <w:r w:rsidR="00C84F72">
        <w:rPr>
          <w:bCs/>
        </w:rPr>
        <w:t>R$ 548,33 (quinhentos e quarenta e oito reais e trinta e três centavos)</w:t>
      </w:r>
      <w:r>
        <w:rPr>
          <w:bCs/>
        </w:rPr>
        <w:t>.</w:t>
      </w:r>
    </w:p>
    <w:p w14:paraId="41F199A7" w14:textId="77777777" w:rsidR="0036136D" w:rsidRDefault="0036136D" w:rsidP="006F5A61">
      <w:pPr>
        <w:spacing w:before="57"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CA07F3F" w14:textId="77777777" w:rsidR="000A5C1D" w:rsidRDefault="000A5C1D" w:rsidP="006F5A61">
      <w:pPr>
        <w:spacing w:before="57"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0A5C1D">
        <w:rPr>
          <w:rFonts w:ascii="Arial" w:eastAsia="Times New Roman" w:hAnsi="Arial" w:cs="Arial"/>
          <w:sz w:val="24"/>
          <w:szCs w:val="24"/>
          <w:lang w:eastAsia="pt-BR"/>
        </w:rPr>
        <w:t>6 - DECLARAÇÃO DE VIABILIDADE DA CONTRATAÇÃO</w:t>
      </w:r>
    </w:p>
    <w:p w14:paraId="643E7D16" w14:textId="77777777" w:rsidR="006F5A61" w:rsidRDefault="006F5A61" w:rsidP="000A5C1D">
      <w:pPr>
        <w:spacing w:before="57" w:after="57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F5A6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Estão preenchidos todos os requisitos legais sendo, portanto, viável a contratação.</w:t>
      </w:r>
    </w:p>
    <w:p w14:paraId="4C518FBB" w14:textId="77777777" w:rsidR="006F5A61" w:rsidRPr="00246259" w:rsidRDefault="006F5A61" w:rsidP="006F5A61">
      <w:pPr>
        <w:spacing w:before="57" w:after="57" w:line="240" w:lineRule="auto"/>
        <w:ind w:left="11"/>
        <w:jc w:val="both"/>
        <w:rPr>
          <w:rFonts w:ascii="Arial" w:hAnsi="Arial" w:cs="Arial"/>
          <w:sz w:val="24"/>
          <w:szCs w:val="24"/>
        </w:rPr>
      </w:pPr>
    </w:p>
    <w:p w14:paraId="7003D17F" w14:textId="1F09C1C4" w:rsidR="006F5A61" w:rsidRPr="00246259" w:rsidRDefault="006F5A61" w:rsidP="006F5A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Terra de Areia,</w:t>
      </w:r>
      <w:r w:rsidRPr="00246259">
        <w:rPr>
          <w:rFonts w:ascii="Arial" w:hAnsi="Arial" w:cs="Arial"/>
          <w:sz w:val="24"/>
          <w:szCs w:val="24"/>
        </w:rPr>
        <w:t xml:space="preserve"> RS, </w:t>
      </w:r>
      <w:r w:rsidR="00E633E9">
        <w:rPr>
          <w:rFonts w:ascii="Arial" w:hAnsi="Arial" w:cs="Arial"/>
          <w:sz w:val="24"/>
          <w:szCs w:val="24"/>
        </w:rPr>
        <w:t>16</w:t>
      </w:r>
      <w:r w:rsidR="007A7CB7">
        <w:rPr>
          <w:rFonts w:ascii="Arial" w:hAnsi="Arial" w:cs="Arial"/>
          <w:sz w:val="24"/>
          <w:szCs w:val="24"/>
        </w:rPr>
        <w:t xml:space="preserve"> de outubro </w:t>
      </w:r>
      <w:r w:rsidR="003370BA">
        <w:rPr>
          <w:rFonts w:ascii="Arial" w:hAnsi="Arial" w:cs="Arial"/>
          <w:sz w:val="24"/>
          <w:szCs w:val="24"/>
        </w:rPr>
        <w:t>de 2026</w:t>
      </w:r>
      <w:r w:rsidRPr="00246259">
        <w:rPr>
          <w:rFonts w:ascii="Arial" w:hAnsi="Arial" w:cs="Arial"/>
          <w:sz w:val="24"/>
          <w:szCs w:val="24"/>
        </w:rPr>
        <w:t>.</w:t>
      </w:r>
    </w:p>
    <w:p w14:paraId="5D88E9CC" w14:textId="77777777" w:rsidR="006F5A61" w:rsidRDefault="006F5A61" w:rsidP="006F5A61">
      <w:pPr>
        <w:jc w:val="both"/>
        <w:rPr>
          <w:rFonts w:ascii="Arial" w:hAnsi="Arial" w:cs="Arial"/>
          <w:sz w:val="24"/>
          <w:szCs w:val="24"/>
        </w:rPr>
      </w:pPr>
    </w:p>
    <w:p w14:paraId="687E3044" w14:textId="77777777" w:rsidR="0036136D" w:rsidRPr="00246259" w:rsidRDefault="0036136D" w:rsidP="006F5A61">
      <w:pPr>
        <w:jc w:val="both"/>
        <w:rPr>
          <w:rFonts w:ascii="Arial" w:hAnsi="Arial" w:cs="Arial"/>
          <w:sz w:val="24"/>
          <w:szCs w:val="24"/>
        </w:rPr>
      </w:pPr>
    </w:p>
    <w:p w14:paraId="4C0E95E4" w14:textId="77777777" w:rsidR="006F5A61" w:rsidRDefault="006F5A61" w:rsidP="008636B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Manoel Pedro de Andrade</w:t>
      </w:r>
    </w:p>
    <w:p w14:paraId="669928F6" w14:textId="77777777" w:rsidR="006F5A61" w:rsidRDefault="006F5A61" w:rsidP="008636B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Câmara Municipal de Vereadores</w:t>
      </w:r>
    </w:p>
    <w:p w14:paraId="491E796F" w14:textId="77777777" w:rsidR="00E633E9" w:rsidRDefault="00E633E9" w:rsidP="008636B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60B5792" w14:textId="77777777" w:rsidR="00E633E9" w:rsidRDefault="00E633E9" w:rsidP="008636B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6E4766" w14:textId="77777777" w:rsidR="00E633E9" w:rsidRPr="00E633E9" w:rsidRDefault="00E633E9" w:rsidP="00E633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33E9">
        <w:rPr>
          <w:rFonts w:ascii="Arial" w:hAnsi="Arial" w:cs="Arial"/>
          <w:sz w:val="24"/>
          <w:szCs w:val="24"/>
        </w:rPr>
        <w:t xml:space="preserve">Rodrigo </w:t>
      </w:r>
      <w:proofErr w:type="spellStart"/>
      <w:r w:rsidRPr="00E633E9">
        <w:rPr>
          <w:rFonts w:ascii="Arial" w:hAnsi="Arial" w:cs="Arial"/>
          <w:sz w:val="24"/>
          <w:szCs w:val="24"/>
        </w:rPr>
        <w:t>Pelisoli</w:t>
      </w:r>
      <w:proofErr w:type="spellEnd"/>
      <w:r w:rsidRPr="00E633E9">
        <w:rPr>
          <w:rFonts w:ascii="Arial" w:hAnsi="Arial" w:cs="Arial"/>
          <w:sz w:val="24"/>
          <w:szCs w:val="24"/>
        </w:rPr>
        <w:t xml:space="preserve"> Maiato</w:t>
      </w:r>
    </w:p>
    <w:p w14:paraId="4CB5DAF0" w14:textId="77777777" w:rsidR="00E633E9" w:rsidRPr="00E633E9" w:rsidRDefault="00E633E9" w:rsidP="00E633E9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33E9">
        <w:rPr>
          <w:rFonts w:ascii="Arial" w:hAnsi="Arial" w:cs="Arial"/>
          <w:sz w:val="24"/>
          <w:szCs w:val="24"/>
        </w:rPr>
        <w:t xml:space="preserve">Visto </w:t>
      </w:r>
      <w:proofErr w:type="spellStart"/>
      <w:r w:rsidRPr="00E633E9">
        <w:rPr>
          <w:rFonts w:ascii="Arial" w:hAnsi="Arial" w:cs="Arial"/>
          <w:sz w:val="24"/>
          <w:szCs w:val="24"/>
        </w:rPr>
        <w:t>Juridico</w:t>
      </w:r>
      <w:proofErr w:type="spellEnd"/>
      <w:r w:rsidRPr="00E633E9">
        <w:rPr>
          <w:rFonts w:ascii="Arial" w:hAnsi="Arial" w:cs="Arial"/>
          <w:sz w:val="24"/>
          <w:szCs w:val="24"/>
        </w:rPr>
        <w:t xml:space="preserve"> – OAB/RS: 105.572</w:t>
      </w:r>
    </w:p>
    <w:p w14:paraId="779CFC94" w14:textId="77777777" w:rsidR="00E633E9" w:rsidRPr="00E633E9" w:rsidRDefault="00E633E9" w:rsidP="00E633E9">
      <w:pPr>
        <w:spacing w:after="0"/>
        <w:jc w:val="both"/>
        <w:rPr>
          <w:sz w:val="24"/>
          <w:szCs w:val="24"/>
        </w:rPr>
      </w:pPr>
      <w:r w:rsidRPr="00E633E9">
        <w:rPr>
          <w:sz w:val="24"/>
          <w:szCs w:val="24"/>
        </w:rPr>
        <w:t xml:space="preserve">      </w:t>
      </w:r>
    </w:p>
    <w:p w14:paraId="1E43BE37" w14:textId="77777777" w:rsidR="00E633E9" w:rsidRDefault="00E633E9" w:rsidP="008636BB">
      <w:pPr>
        <w:spacing w:after="0"/>
        <w:jc w:val="both"/>
        <w:rPr>
          <w:sz w:val="24"/>
          <w:szCs w:val="24"/>
        </w:rPr>
      </w:pPr>
    </w:p>
    <w:sectPr w:rsidR="00E633E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DBE2D" w14:textId="77777777" w:rsidR="00B00D50" w:rsidRDefault="00B00D50" w:rsidP="00F21DC2">
      <w:pPr>
        <w:spacing w:after="0" w:line="240" w:lineRule="auto"/>
      </w:pPr>
      <w:r>
        <w:separator/>
      </w:r>
    </w:p>
  </w:endnote>
  <w:endnote w:type="continuationSeparator" w:id="0">
    <w:p w14:paraId="4A55BAF5" w14:textId="77777777" w:rsidR="00B00D50" w:rsidRDefault="00B00D50" w:rsidP="00F2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30D7" w14:textId="77777777" w:rsidR="00B00D50" w:rsidRDefault="00B00D50" w:rsidP="00F21DC2">
      <w:pPr>
        <w:spacing w:after="0" w:line="240" w:lineRule="auto"/>
      </w:pPr>
      <w:r>
        <w:separator/>
      </w:r>
    </w:p>
  </w:footnote>
  <w:footnote w:type="continuationSeparator" w:id="0">
    <w:p w14:paraId="3CF9AE3F" w14:textId="77777777" w:rsidR="00B00D50" w:rsidRDefault="00B00D50" w:rsidP="00F21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05B3F" w14:textId="7FBE8850" w:rsidR="00F21DC2" w:rsidRDefault="003746B7" w:rsidP="00F21DC2">
    <w:pPr>
      <w:pStyle w:val="Cabealho"/>
      <w:pBdr>
        <w:bottom w:val="single" w:sz="12" w:space="1" w:color="auto"/>
      </w:pBdr>
      <w:rPr>
        <w:noProof/>
      </w:rPr>
    </w:pPr>
    <w:bookmarkStart w:id="0" w:name="_Hlk238839547"/>
    <w:r w:rsidRPr="00397FB0">
      <w:rPr>
        <w:noProof/>
      </w:rPr>
      <w:drawing>
        <wp:inline distT="0" distB="0" distL="0" distR="0" wp14:anchorId="3FD8716A" wp14:editId="25E93C64">
          <wp:extent cx="5394960" cy="118872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6D6F"/>
    <w:multiLevelType w:val="multilevel"/>
    <w:tmpl w:val="0F66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82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AE"/>
    <w:rsid w:val="000121BF"/>
    <w:rsid w:val="00016715"/>
    <w:rsid w:val="00033FE5"/>
    <w:rsid w:val="00035266"/>
    <w:rsid w:val="000630F7"/>
    <w:rsid w:val="0007165C"/>
    <w:rsid w:val="000766C6"/>
    <w:rsid w:val="000A5C1D"/>
    <w:rsid w:val="000D00A8"/>
    <w:rsid w:val="000D7835"/>
    <w:rsid w:val="000E2F0C"/>
    <w:rsid w:val="000F39F1"/>
    <w:rsid w:val="00122019"/>
    <w:rsid w:val="00122E4F"/>
    <w:rsid w:val="001257DB"/>
    <w:rsid w:val="00145C6E"/>
    <w:rsid w:val="0017296E"/>
    <w:rsid w:val="001835D6"/>
    <w:rsid w:val="00193A1D"/>
    <w:rsid w:val="001B5F78"/>
    <w:rsid w:val="00200BFE"/>
    <w:rsid w:val="002130ED"/>
    <w:rsid w:val="002207D1"/>
    <w:rsid w:val="00221BE3"/>
    <w:rsid w:val="00226E12"/>
    <w:rsid w:val="00241B7B"/>
    <w:rsid w:val="002446B6"/>
    <w:rsid w:val="00264460"/>
    <w:rsid w:val="002726F8"/>
    <w:rsid w:val="002766B6"/>
    <w:rsid w:val="00292076"/>
    <w:rsid w:val="002B3B70"/>
    <w:rsid w:val="002B4F6C"/>
    <w:rsid w:val="002D4DA2"/>
    <w:rsid w:val="002E2CB8"/>
    <w:rsid w:val="002E7C32"/>
    <w:rsid w:val="002F192E"/>
    <w:rsid w:val="00301326"/>
    <w:rsid w:val="00301A13"/>
    <w:rsid w:val="00312536"/>
    <w:rsid w:val="0031318B"/>
    <w:rsid w:val="003210CA"/>
    <w:rsid w:val="003242AE"/>
    <w:rsid w:val="0033256A"/>
    <w:rsid w:val="003370BA"/>
    <w:rsid w:val="00337DD6"/>
    <w:rsid w:val="00340A02"/>
    <w:rsid w:val="0036136D"/>
    <w:rsid w:val="003746B7"/>
    <w:rsid w:val="003819EB"/>
    <w:rsid w:val="003B168B"/>
    <w:rsid w:val="003C08B4"/>
    <w:rsid w:val="003C7F03"/>
    <w:rsid w:val="003E5B92"/>
    <w:rsid w:val="003F507B"/>
    <w:rsid w:val="003F6A2F"/>
    <w:rsid w:val="00403F3C"/>
    <w:rsid w:val="0040560A"/>
    <w:rsid w:val="00413091"/>
    <w:rsid w:val="00427DB4"/>
    <w:rsid w:val="00434680"/>
    <w:rsid w:val="00434ADB"/>
    <w:rsid w:val="00474437"/>
    <w:rsid w:val="00477145"/>
    <w:rsid w:val="0048516C"/>
    <w:rsid w:val="004858E1"/>
    <w:rsid w:val="004951BE"/>
    <w:rsid w:val="004A0C9E"/>
    <w:rsid w:val="004B1D22"/>
    <w:rsid w:val="004B7746"/>
    <w:rsid w:val="004D208B"/>
    <w:rsid w:val="004F4153"/>
    <w:rsid w:val="005160B3"/>
    <w:rsid w:val="005358FC"/>
    <w:rsid w:val="0056065C"/>
    <w:rsid w:val="00563540"/>
    <w:rsid w:val="005679E8"/>
    <w:rsid w:val="005870D1"/>
    <w:rsid w:val="005A0920"/>
    <w:rsid w:val="005A2B6C"/>
    <w:rsid w:val="005A75A9"/>
    <w:rsid w:val="005B57EF"/>
    <w:rsid w:val="005B7205"/>
    <w:rsid w:val="005B7851"/>
    <w:rsid w:val="005C408A"/>
    <w:rsid w:val="005D0DF0"/>
    <w:rsid w:val="00603125"/>
    <w:rsid w:val="0062351F"/>
    <w:rsid w:val="006243E5"/>
    <w:rsid w:val="00633B7D"/>
    <w:rsid w:val="0064316F"/>
    <w:rsid w:val="00647720"/>
    <w:rsid w:val="00665B25"/>
    <w:rsid w:val="00677AAE"/>
    <w:rsid w:val="006A202A"/>
    <w:rsid w:val="006C1755"/>
    <w:rsid w:val="006C4CF9"/>
    <w:rsid w:val="006F1B15"/>
    <w:rsid w:val="006F5A61"/>
    <w:rsid w:val="007209B6"/>
    <w:rsid w:val="00723C17"/>
    <w:rsid w:val="00726AEE"/>
    <w:rsid w:val="007349B0"/>
    <w:rsid w:val="00751B83"/>
    <w:rsid w:val="00754AD9"/>
    <w:rsid w:val="00764C17"/>
    <w:rsid w:val="00777759"/>
    <w:rsid w:val="0078135D"/>
    <w:rsid w:val="007A7CB7"/>
    <w:rsid w:val="007B3E1E"/>
    <w:rsid w:val="007B673F"/>
    <w:rsid w:val="007D0CCA"/>
    <w:rsid w:val="007F0972"/>
    <w:rsid w:val="008032A8"/>
    <w:rsid w:val="00817A24"/>
    <w:rsid w:val="008301CD"/>
    <w:rsid w:val="00837055"/>
    <w:rsid w:val="00850680"/>
    <w:rsid w:val="00862DC6"/>
    <w:rsid w:val="008636BB"/>
    <w:rsid w:val="00865623"/>
    <w:rsid w:val="00873D97"/>
    <w:rsid w:val="00893634"/>
    <w:rsid w:val="008A1CAD"/>
    <w:rsid w:val="008A6A32"/>
    <w:rsid w:val="008B06B6"/>
    <w:rsid w:val="008B3866"/>
    <w:rsid w:val="008B4A39"/>
    <w:rsid w:val="008C2F08"/>
    <w:rsid w:val="008C48D2"/>
    <w:rsid w:val="008F0C7A"/>
    <w:rsid w:val="008F6432"/>
    <w:rsid w:val="00920FB8"/>
    <w:rsid w:val="009401C9"/>
    <w:rsid w:val="00970CA6"/>
    <w:rsid w:val="00971A7D"/>
    <w:rsid w:val="009728BB"/>
    <w:rsid w:val="009944DB"/>
    <w:rsid w:val="009A1A87"/>
    <w:rsid w:val="009A37A2"/>
    <w:rsid w:val="009A64DA"/>
    <w:rsid w:val="009B0D9D"/>
    <w:rsid w:val="009B10F6"/>
    <w:rsid w:val="009F6A59"/>
    <w:rsid w:val="00A0251F"/>
    <w:rsid w:val="00A252F8"/>
    <w:rsid w:val="00A4141B"/>
    <w:rsid w:val="00A46BE7"/>
    <w:rsid w:val="00A5502A"/>
    <w:rsid w:val="00A701E6"/>
    <w:rsid w:val="00A76B36"/>
    <w:rsid w:val="00A76C19"/>
    <w:rsid w:val="00A8442E"/>
    <w:rsid w:val="00AB0FAA"/>
    <w:rsid w:val="00AD2833"/>
    <w:rsid w:val="00AE205C"/>
    <w:rsid w:val="00AF69BF"/>
    <w:rsid w:val="00B00D50"/>
    <w:rsid w:val="00B040B9"/>
    <w:rsid w:val="00B04B16"/>
    <w:rsid w:val="00B119BE"/>
    <w:rsid w:val="00B20C87"/>
    <w:rsid w:val="00B30599"/>
    <w:rsid w:val="00B35C10"/>
    <w:rsid w:val="00B41EF1"/>
    <w:rsid w:val="00B433C7"/>
    <w:rsid w:val="00B471A8"/>
    <w:rsid w:val="00B47663"/>
    <w:rsid w:val="00B6008B"/>
    <w:rsid w:val="00B72FCD"/>
    <w:rsid w:val="00B734E9"/>
    <w:rsid w:val="00B853F9"/>
    <w:rsid w:val="00B86314"/>
    <w:rsid w:val="00B944A2"/>
    <w:rsid w:val="00BA0D34"/>
    <w:rsid w:val="00BC3F2B"/>
    <w:rsid w:val="00BE3FE8"/>
    <w:rsid w:val="00BE603D"/>
    <w:rsid w:val="00BF0EA8"/>
    <w:rsid w:val="00BF21A8"/>
    <w:rsid w:val="00C16E8D"/>
    <w:rsid w:val="00C7672B"/>
    <w:rsid w:val="00C82AEB"/>
    <w:rsid w:val="00C84F72"/>
    <w:rsid w:val="00CC3248"/>
    <w:rsid w:val="00CC771D"/>
    <w:rsid w:val="00CE0FD7"/>
    <w:rsid w:val="00D03E4B"/>
    <w:rsid w:val="00D30360"/>
    <w:rsid w:val="00D30F4D"/>
    <w:rsid w:val="00D442BD"/>
    <w:rsid w:val="00D82600"/>
    <w:rsid w:val="00DA04C8"/>
    <w:rsid w:val="00DB02CF"/>
    <w:rsid w:val="00DB597C"/>
    <w:rsid w:val="00DC4E5D"/>
    <w:rsid w:val="00DD277C"/>
    <w:rsid w:val="00DE6B78"/>
    <w:rsid w:val="00E633E9"/>
    <w:rsid w:val="00E91E4D"/>
    <w:rsid w:val="00E97588"/>
    <w:rsid w:val="00E97901"/>
    <w:rsid w:val="00EB66C9"/>
    <w:rsid w:val="00ED3E7D"/>
    <w:rsid w:val="00ED4EAF"/>
    <w:rsid w:val="00ED7892"/>
    <w:rsid w:val="00F13191"/>
    <w:rsid w:val="00F21D53"/>
    <w:rsid w:val="00F21DC2"/>
    <w:rsid w:val="00F23341"/>
    <w:rsid w:val="00F2662A"/>
    <w:rsid w:val="00F27AB2"/>
    <w:rsid w:val="00F361E1"/>
    <w:rsid w:val="00F40990"/>
    <w:rsid w:val="00F64979"/>
    <w:rsid w:val="00F66087"/>
    <w:rsid w:val="00F76B69"/>
    <w:rsid w:val="00FB55A7"/>
    <w:rsid w:val="00FB7D94"/>
    <w:rsid w:val="00FD0D65"/>
    <w:rsid w:val="00FE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7681"/>
  <w15:chartTrackingRefBased/>
  <w15:docId w15:val="{EE6B5D65-F76F-49F5-B800-1EB864F2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02A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242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337DD6"/>
    <w:rPr>
      <w:color w:val="0563C1"/>
      <w:u w:val="single"/>
    </w:rPr>
  </w:style>
  <w:style w:type="paragraph" w:customStyle="1" w:styleId="Cabealho1">
    <w:name w:val="Cabeçalho1"/>
    <w:basedOn w:val="Normal"/>
    <w:link w:val="CabealhoChar"/>
    <w:rsid w:val="008C48D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abealhoChar">
    <w:name w:val="Cabeçalho Char"/>
    <w:link w:val="Cabealho1"/>
    <w:rsid w:val="008C48D2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color11">
    <w:name w:val="color_11"/>
    <w:rsid w:val="008C48D2"/>
    <w:rPr>
      <w:lang w:val="en-US" w:eastAsia="en-US"/>
    </w:rPr>
  </w:style>
  <w:style w:type="character" w:styleId="MenoPendente">
    <w:name w:val="Unresolved Mention"/>
    <w:uiPriority w:val="99"/>
    <w:semiHidden/>
    <w:unhideWhenUsed/>
    <w:rsid w:val="000630F7"/>
    <w:rPr>
      <w:color w:val="605E5C"/>
      <w:shd w:val="clear" w:color="auto" w:fill="E1DFDD"/>
    </w:rPr>
  </w:style>
  <w:style w:type="paragraph" w:styleId="Cabealho">
    <w:name w:val="header"/>
    <w:basedOn w:val="Normal"/>
    <w:link w:val="CabealhoChar1"/>
    <w:uiPriority w:val="99"/>
    <w:unhideWhenUsed/>
    <w:rsid w:val="00F21DC2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link w:val="Cabealho"/>
    <w:uiPriority w:val="99"/>
    <w:rsid w:val="00F21DC2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F21DC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F21DC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8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TR</vt:lpstr>
    </vt:vector>
  </TitlesOfParts>
  <Company/>
  <LinksUpToDate>false</LinksUpToDate>
  <CharactersWithSpaces>4340</CharactersWithSpaces>
  <SharedDoc>false</SharedDoc>
  <HLinks>
    <vt:vector size="18" baseType="variant">
      <vt:variant>
        <vt:i4>2621490</vt:i4>
      </vt:variant>
      <vt:variant>
        <vt:i4>6</vt:i4>
      </vt:variant>
      <vt:variant>
        <vt:i4>0</vt:i4>
      </vt:variant>
      <vt:variant>
        <vt:i4>5</vt:i4>
      </vt:variant>
      <vt:variant>
        <vt:lpwstr>https://www.camaraitati.rs.gov.br/</vt:lpwstr>
      </vt:variant>
      <vt:variant>
        <vt:lpwstr/>
      </vt:variant>
      <vt:variant>
        <vt:i4>1048634</vt:i4>
      </vt:variant>
      <vt:variant>
        <vt:i4>3</vt:i4>
      </vt:variant>
      <vt:variant>
        <vt:i4>0</vt:i4>
      </vt:variant>
      <vt:variant>
        <vt:i4>5</vt:i4>
      </vt:variant>
      <vt:variant>
        <vt:lpwstr>mailto:secretaria@camaraitati.rs.gov.br</vt:lpwstr>
      </vt:variant>
      <vt:variant>
        <vt:lpwstr/>
      </vt:variant>
      <vt:variant>
        <vt:i4>1048634</vt:i4>
      </vt:variant>
      <vt:variant>
        <vt:i4>0</vt:i4>
      </vt:variant>
      <vt:variant>
        <vt:i4>0</vt:i4>
      </vt:variant>
      <vt:variant>
        <vt:i4>5</vt:i4>
      </vt:variant>
      <vt:variant>
        <vt:lpwstr>mailto:secretaria@camaraitati.rs.gov.br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</dc:title>
  <dc:subject/>
  <dc:creator>TR</dc:creator>
  <cp:keywords/>
  <dc:description/>
  <cp:lastModifiedBy>Pichau</cp:lastModifiedBy>
  <cp:revision>3</cp:revision>
  <dcterms:created xsi:type="dcterms:W3CDTF">2026-10-14T19:05:00Z</dcterms:created>
  <dcterms:modified xsi:type="dcterms:W3CDTF">2026-10-14T19:06:00Z</dcterms:modified>
</cp:coreProperties>
</file>