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47445" w14:textId="77777777" w:rsidR="00632EC6" w:rsidRDefault="00000000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 wp14:anchorId="662FFFAF" wp14:editId="02BAAB2A">
            <wp:extent cx="1173000" cy="989469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 r="68936"/>
                    <a:stretch>
                      <a:fillRect/>
                    </a:stretch>
                  </pic:blipFill>
                  <pic:spPr>
                    <a:xfrm>
                      <a:off x="0" y="0"/>
                      <a:ext cx="1173000" cy="98946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05D2D6B" w14:textId="77777777" w:rsidR="00632EC6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>CÂMARA MUNICIPAL DE TERRA DE AREIA</w:t>
      </w:r>
    </w:p>
    <w:p w14:paraId="01A43E1D" w14:textId="77777777" w:rsidR="00632EC6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ESTADO DO RIO GRANDE DO SUL </w:t>
      </w:r>
    </w:p>
    <w:p w14:paraId="14EF82A7" w14:textId="77777777" w:rsidR="00632EC6" w:rsidRDefault="00632EC6">
      <w:pPr>
        <w:spacing w:after="160" w:line="259" w:lineRule="auto"/>
        <w:jc w:val="center"/>
        <w:rPr>
          <w:b/>
          <w:bCs/>
          <w:sz w:val="24"/>
          <w:szCs w:val="24"/>
        </w:rPr>
      </w:pPr>
    </w:p>
    <w:p w14:paraId="43740946" w14:textId="26003CCC" w:rsidR="00632EC6" w:rsidRDefault="00000000" w:rsidP="005E0763">
      <w:pPr>
        <w:spacing w:after="160" w:line="259" w:lineRule="auto"/>
        <w:ind w:left="2160" w:firstLine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Indicação nº. 01/2026</w:t>
      </w:r>
    </w:p>
    <w:p w14:paraId="5594A825" w14:textId="77777777" w:rsidR="00632EC6" w:rsidRDefault="00000000">
      <w:pPr>
        <w:spacing w:after="160" w:line="259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Autoria: Vereadora: Mônica de Souza </w:t>
      </w:r>
    </w:p>
    <w:p w14:paraId="43037034" w14:textId="77777777" w:rsidR="00632EC6" w:rsidRDefault="00000000">
      <w:pPr>
        <w:spacing w:after="160" w:line="259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Entrada: 27 de março de 2026</w:t>
      </w:r>
    </w:p>
    <w:p w14:paraId="75F44FC8" w14:textId="77777777" w:rsidR="00632EC6" w:rsidRDefault="00632EC6">
      <w:pPr>
        <w:spacing w:after="160" w:line="259" w:lineRule="auto"/>
        <w:rPr>
          <w:b/>
          <w:bCs/>
          <w:sz w:val="24"/>
          <w:szCs w:val="24"/>
        </w:rPr>
      </w:pPr>
    </w:p>
    <w:p w14:paraId="38A5A424" w14:textId="77777777" w:rsidR="00632EC6" w:rsidRDefault="00000000">
      <w:pPr>
        <w:spacing w:after="160" w:line="259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Exmo. Sr. Presidente: </w:t>
      </w:r>
    </w:p>
    <w:p w14:paraId="4596D5EA" w14:textId="77777777" w:rsidR="00632EC6" w:rsidRDefault="00000000">
      <w:pPr>
        <w:spacing w:after="160"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Vereadora que subscreve, no uso de suas atribuições legais e regimentais, requer a Vossa Excelência que seja encaminhada ao Poder Executivo Municipal a presente Indicação, sugerindo a regulamentação, por meio de ato próprio, do modelo padrão da placa indicativa de residência com pessoa com Transtorno do Espectro Autista (TEA), conforme autorizado pela Lei Municipal nº 2.943/2025.</w:t>
      </w:r>
    </w:p>
    <w:p w14:paraId="46994DDF" w14:textId="77777777" w:rsidR="00632EC6" w:rsidRDefault="00000000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Sugere-se que o modelo da placa observe os seguintes parâmetros técnicos:</w:t>
      </w:r>
    </w:p>
    <w:p w14:paraId="024D3204" w14:textId="05497599" w:rsidR="00632EC6" w:rsidRDefault="00246D8E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 –</w:t>
      </w:r>
      <w:r>
        <w:rPr>
          <w:sz w:val="24"/>
          <w:szCs w:val="24"/>
        </w:rPr>
        <w:tab/>
        <w:t>formato</w:t>
      </w:r>
      <w:r>
        <w:rPr>
          <w:sz w:val="24"/>
          <w:szCs w:val="24"/>
        </w:rPr>
        <w:tab/>
        <w:t>retangular;</w:t>
      </w:r>
      <w:r>
        <w:rPr>
          <w:sz w:val="24"/>
          <w:szCs w:val="24"/>
        </w:rPr>
        <w:br/>
        <w:t xml:space="preserve"> II – dimensões padrão de 35 cm de largura por 45 cm de altura;</w:t>
      </w:r>
      <w:r>
        <w:rPr>
          <w:sz w:val="24"/>
          <w:szCs w:val="24"/>
        </w:rPr>
        <w:br/>
        <w:t xml:space="preserve"> III –</w:t>
      </w:r>
      <w:r>
        <w:rPr>
          <w:sz w:val="24"/>
          <w:szCs w:val="24"/>
        </w:rPr>
        <w:tab/>
        <w:t>espessura</w:t>
      </w:r>
      <w:r>
        <w:rPr>
          <w:sz w:val="24"/>
          <w:szCs w:val="24"/>
        </w:rPr>
        <w:tab/>
        <w:t>mínima</w:t>
      </w:r>
      <w:r>
        <w:rPr>
          <w:sz w:val="24"/>
          <w:szCs w:val="24"/>
        </w:rPr>
        <w:tab/>
        <w:t>de</w:t>
      </w:r>
      <w:r>
        <w:rPr>
          <w:sz w:val="24"/>
          <w:szCs w:val="24"/>
        </w:rPr>
        <w:tab/>
        <w:t>2mm;</w:t>
      </w:r>
      <w:r>
        <w:rPr>
          <w:sz w:val="24"/>
          <w:szCs w:val="24"/>
        </w:rPr>
        <w:br/>
        <w:t xml:space="preserve"> IV –</w:t>
      </w:r>
      <w:r>
        <w:rPr>
          <w:sz w:val="24"/>
          <w:szCs w:val="24"/>
        </w:rPr>
        <w:tab/>
        <w:t>cantos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arredondados;</w:t>
      </w:r>
      <w:r>
        <w:rPr>
          <w:sz w:val="24"/>
          <w:szCs w:val="24"/>
        </w:rPr>
        <w:br/>
        <w:t xml:space="preserve"> V –</w:t>
      </w:r>
      <w:r>
        <w:rPr>
          <w:sz w:val="24"/>
          <w:szCs w:val="24"/>
        </w:rPr>
        <w:tab/>
        <w:t>fundo</w:t>
      </w:r>
      <w:r>
        <w:rPr>
          <w:sz w:val="24"/>
          <w:szCs w:val="24"/>
        </w:rPr>
        <w:tab/>
        <w:t>predominantemente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azul</w:t>
      </w:r>
      <w:r>
        <w:rPr>
          <w:sz w:val="24"/>
          <w:szCs w:val="24"/>
        </w:rPr>
        <w:tab/>
        <w:t>marinho;</w:t>
      </w:r>
      <w:r>
        <w:rPr>
          <w:sz w:val="24"/>
          <w:szCs w:val="24"/>
        </w:rPr>
        <w:br/>
        <w:t xml:space="preserve"> VI –</w:t>
      </w:r>
      <w:r>
        <w:rPr>
          <w:sz w:val="24"/>
          <w:szCs w:val="24"/>
        </w:rPr>
        <w:tab/>
        <w:t>borda branca</w:t>
      </w:r>
      <w:r>
        <w:rPr>
          <w:sz w:val="24"/>
          <w:szCs w:val="24"/>
        </w:rPr>
        <w:tab/>
        <w:t>contornando</w:t>
      </w:r>
      <w:r>
        <w:rPr>
          <w:sz w:val="24"/>
          <w:szCs w:val="24"/>
        </w:rPr>
        <w:tab/>
        <w:t>toda</w:t>
      </w:r>
      <w:r>
        <w:rPr>
          <w:sz w:val="24"/>
          <w:szCs w:val="24"/>
        </w:rPr>
        <w:tab/>
        <w:t>a</w:t>
      </w:r>
      <w:r>
        <w:rPr>
          <w:sz w:val="24"/>
          <w:szCs w:val="24"/>
        </w:rPr>
        <w:tab/>
        <w:t>placa;</w:t>
      </w:r>
      <w:r>
        <w:rPr>
          <w:sz w:val="24"/>
          <w:szCs w:val="24"/>
        </w:rPr>
        <w:br/>
        <w:t xml:space="preserve"> VII –</w:t>
      </w:r>
      <w:r>
        <w:rPr>
          <w:sz w:val="24"/>
          <w:szCs w:val="24"/>
        </w:rPr>
        <w:tab/>
        <w:t>impressão resistente às intempéries.</w:t>
      </w:r>
    </w:p>
    <w:p w14:paraId="66847A4C" w14:textId="77777777" w:rsidR="00632EC6" w:rsidRDefault="00000000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§1º Poderá ser admitida variação máxima de até 10% nas dimensões, desde que mantidas as proporções originais do layout.</w:t>
      </w:r>
    </w:p>
    <w:p w14:paraId="74E5382C" w14:textId="77777777" w:rsidR="00246D8E" w:rsidRDefault="00000000" w:rsidP="00246D8E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§2º O material poderá ser confeccionado em PVC, ACM, metal, acrílico ou outro material resistente para uso externo.</w:t>
      </w:r>
    </w:p>
    <w:p w14:paraId="198B3E2F" w14:textId="2A680DC6" w:rsidR="00246D8E" w:rsidRDefault="00246D8E" w:rsidP="00246D8E">
      <w:pPr>
        <w:spacing w:before="240" w:after="240" w:line="360" w:lineRule="auto"/>
        <w:ind w:left="2880" w:firstLine="720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114300" distB="114300" distL="114300" distR="114300" wp14:anchorId="118E80AC" wp14:editId="22EAFA90">
            <wp:extent cx="1173000" cy="989469"/>
            <wp:effectExtent l="0" t="0" r="0" b="0"/>
            <wp:docPr id="145986817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 r="68936"/>
                    <a:stretch>
                      <a:fillRect/>
                    </a:stretch>
                  </pic:blipFill>
                  <pic:spPr>
                    <a:xfrm>
                      <a:off x="0" y="0"/>
                      <a:ext cx="1173000" cy="98946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DDD5650" w14:textId="77777777" w:rsidR="00246D8E" w:rsidRDefault="00246D8E" w:rsidP="00246D8E">
      <w:pPr>
        <w:jc w:val="center"/>
        <w:rPr>
          <w:sz w:val="24"/>
          <w:szCs w:val="24"/>
        </w:rPr>
      </w:pPr>
      <w:r>
        <w:rPr>
          <w:sz w:val="24"/>
          <w:szCs w:val="24"/>
        </w:rPr>
        <w:t>CÂMARA MUNICIPAL DE TERRA DE AREIA</w:t>
      </w:r>
    </w:p>
    <w:p w14:paraId="7F44E83E" w14:textId="77777777" w:rsidR="00246D8E" w:rsidRDefault="00246D8E" w:rsidP="00246D8E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ESTADO DO RIO GRANDE DO SUL </w:t>
      </w:r>
    </w:p>
    <w:p w14:paraId="17BBC542" w14:textId="77777777" w:rsidR="00246D8E" w:rsidRDefault="00246D8E">
      <w:pPr>
        <w:spacing w:line="360" w:lineRule="auto"/>
        <w:jc w:val="both"/>
        <w:rPr>
          <w:sz w:val="24"/>
          <w:szCs w:val="24"/>
        </w:rPr>
      </w:pPr>
    </w:p>
    <w:p w14:paraId="639657D2" w14:textId="692A52EA" w:rsidR="00632EC6" w:rsidRDefault="0000000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Sugere-se ainda que a reprodução da placa observe fielmente o modelo gráfico definido pelo Município, evitando alterações de layout, cores, proporções, tipografia ou disposição dos elementos.</w:t>
      </w:r>
    </w:p>
    <w:p w14:paraId="19B40FAD" w14:textId="77777777" w:rsidR="00632EC6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instalação da placa deverá permanecer facultativa, conforme previsto na Lei Municipal nº 2.943/2025, ficando a confecção, aquisição e instalação sob responsabilidade do interessado, sem gerar despesas ao Município.</w:t>
      </w:r>
    </w:p>
    <w:p w14:paraId="2BCA180C" w14:textId="77777777" w:rsidR="00632EC6" w:rsidRDefault="00000000">
      <w:pPr>
        <w:pStyle w:val="Ttulo3"/>
        <w:keepNext w:val="0"/>
        <w:keepLines w:val="0"/>
        <w:spacing w:before="28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  <w:bookmarkStart w:id="0" w:name="_jqh1bup0cx4e" w:colFirst="0" w:colLast="0"/>
      <w:bookmarkEnd w:id="0"/>
      <w:r>
        <w:rPr>
          <w:b/>
          <w:bCs/>
          <w:color w:val="000000"/>
          <w:sz w:val="26"/>
          <w:szCs w:val="26"/>
        </w:rPr>
        <w:t>JUSTIFICATIVA</w:t>
      </w:r>
    </w:p>
    <w:p w14:paraId="030940AE" w14:textId="77777777" w:rsidR="00632EC6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Lei Municipal nº 2.943/2025 autorizou a instalação de placas indicativas em residências onde haja pessoas com Transtorno do Espectro Autista (TEA), reconhecendo a importância da conscientização social e do respeito às necessidades específicas dessas famílias.</w:t>
      </w:r>
    </w:p>
    <w:p w14:paraId="15030F28" w14:textId="77777777" w:rsidR="00632EC6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Entretanto, a legislação não estabeleceu um modelo padrão de identificação, o que pode gerar variações de layout, descaracterização do símbolo de conscientização do autismo e falta de uniformidade na comunicação visual.</w:t>
      </w:r>
    </w:p>
    <w:p w14:paraId="31693100" w14:textId="77777777" w:rsidR="00632EC6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presente Indicação tem como objetivo sugerir ao Poder Executivo a regulamentação de um modelo oficial de placa, garantindo padronização visual, clareza de identificação e respeito à finalidade educativa e social da medida.</w:t>
      </w:r>
    </w:p>
    <w:p w14:paraId="14BC4A83" w14:textId="18A8E89F" w:rsidR="00246D8E" w:rsidRDefault="00000000" w:rsidP="00246D8E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padronização também contribui para:</w:t>
      </w:r>
    </w:p>
    <w:p w14:paraId="68139C1D" w14:textId="22E4F86C" w:rsidR="00246D8E" w:rsidRPr="00246D8E" w:rsidRDefault="00000000" w:rsidP="00246D8E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fortalecer as políticas municipais de inclusão e respeito às pessoas com Transtorno do Espectro Autista;</w:t>
      </w:r>
    </w:p>
    <w:p w14:paraId="4D8B9BB1" w14:textId="078D34EF" w:rsidR="00246D8E" w:rsidRPr="00246D8E" w:rsidRDefault="00000000" w:rsidP="00246D8E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ampliar a conscientização da comunidade sobre as necessidades específicas dessas famílias;</w:t>
      </w:r>
    </w:p>
    <w:p w14:paraId="2F5A1C9F" w14:textId="77777777" w:rsidR="00632EC6" w:rsidRDefault="00000000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incentivar atitudes de respeito, especialmente quanto à redução de estímulos sonoros excessivos;</w:t>
      </w:r>
    </w:p>
    <w:p w14:paraId="0C76DBCB" w14:textId="77777777" w:rsidR="00246D8E" w:rsidRDefault="00246D8E" w:rsidP="00246D8E">
      <w:pPr>
        <w:spacing w:line="360" w:lineRule="auto"/>
        <w:ind w:left="720"/>
        <w:jc w:val="both"/>
        <w:rPr>
          <w:sz w:val="24"/>
          <w:szCs w:val="24"/>
        </w:rPr>
      </w:pPr>
    </w:p>
    <w:p w14:paraId="25442D00" w14:textId="77777777" w:rsidR="00246D8E" w:rsidRDefault="00246D8E" w:rsidP="00246D8E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114300" distB="114300" distL="114300" distR="114300" wp14:anchorId="380F5E76" wp14:editId="40A7B334">
            <wp:extent cx="1173000" cy="989469"/>
            <wp:effectExtent l="0" t="0" r="0" b="0"/>
            <wp:docPr id="128882427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 r="68936"/>
                    <a:stretch>
                      <a:fillRect/>
                    </a:stretch>
                  </pic:blipFill>
                  <pic:spPr>
                    <a:xfrm>
                      <a:off x="0" y="0"/>
                      <a:ext cx="1173000" cy="98946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37F12CF" w14:textId="77777777" w:rsidR="00246D8E" w:rsidRDefault="00246D8E" w:rsidP="00246D8E">
      <w:pPr>
        <w:jc w:val="center"/>
        <w:rPr>
          <w:sz w:val="24"/>
          <w:szCs w:val="24"/>
        </w:rPr>
      </w:pPr>
      <w:r>
        <w:rPr>
          <w:sz w:val="24"/>
          <w:szCs w:val="24"/>
        </w:rPr>
        <w:t>CÂMARA MUNICIPAL DE TERRA DE AREIA</w:t>
      </w:r>
    </w:p>
    <w:p w14:paraId="7D015B10" w14:textId="77777777" w:rsidR="00246D8E" w:rsidRDefault="00246D8E" w:rsidP="00246D8E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ESTADO DO RIO GRANDE DO SUL </w:t>
      </w:r>
    </w:p>
    <w:p w14:paraId="1671C2A0" w14:textId="77777777" w:rsidR="00246D8E" w:rsidRDefault="00246D8E" w:rsidP="00246D8E">
      <w:pPr>
        <w:spacing w:line="360" w:lineRule="auto"/>
        <w:ind w:left="720"/>
        <w:jc w:val="both"/>
        <w:rPr>
          <w:sz w:val="24"/>
          <w:szCs w:val="24"/>
        </w:rPr>
      </w:pPr>
    </w:p>
    <w:p w14:paraId="39073AC6" w14:textId="77777777" w:rsidR="00246D8E" w:rsidRDefault="00246D8E" w:rsidP="00246D8E">
      <w:pPr>
        <w:spacing w:line="360" w:lineRule="auto"/>
        <w:ind w:left="720"/>
        <w:jc w:val="both"/>
        <w:rPr>
          <w:sz w:val="24"/>
          <w:szCs w:val="24"/>
        </w:rPr>
      </w:pPr>
    </w:p>
    <w:p w14:paraId="4581E1EF" w14:textId="6647C8A9" w:rsidR="00246D8E" w:rsidRDefault="00000000" w:rsidP="00246D8E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conferir legitimidade e identidade institucional à política pública já autorizada pela legislação municipal.</w:t>
      </w:r>
    </w:p>
    <w:p w14:paraId="2B3EE348" w14:textId="77777777" w:rsidR="00246D8E" w:rsidRDefault="00246D8E" w:rsidP="00246D8E">
      <w:pPr>
        <w:pStyle w:val="PargrafodaLista"/>
        <w:rPr>
          <w:sz w:val="24"/>
          <w:szCs w:val="24"/>
        </w:rPr>
      </w:pPr>
    </w:p>
    <w:p w14:paraId="54571148" w14:textId="77777777" w:rsidR="00246D8E" w:rsidRPr="00246D8E" w:rsidRDefault="00246D8E" w:rsidP="00246D8E">
      <w:pPr>
        <w:spacing w:line="360" w:lineRule="auto"/>
        <w:ind w:left="720"/>
        <w:jc w:val="both"/>
        <w:rPr>
          <w:sz w:val="24"/>
          <w:szCs w:val="24"/>
        </w:rPr>
      </w:pPr>
    </w:p>
    <w:p w14:paraId="30AA57B0" w14:textId="77777777" w:rsidR="00632EC6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Importante destacar que a presente proposta não cria novas obrigações nem gera custos ao Poder Público, uma vez que a instalação da placa permanece facultativa e sua confecção fica sob responsabilidade do interessado.</w:t>
      </w:r>
    </w:p>
    <w:p w14:paraId="11F2B9CE" w14:textId="77777777" w:rsidR="00632EC6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Trata-se de uma medida simples, de caráter organizacional e educativo, mas de grande relevância social, reforçando o compromisso do Município de Terra de Areia com a inclusão, o respeito e a dignidade das pessoas com Transtorno do Espectro Autista e de suas famílias.</w:t>
      </w:r>
    </w:p>
    <w:p w14:paraId="27CED686" w14:textId="77777777" w:rsidR="00632EC6" w:rsidRDefault="00000000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Sala das Sessões, 27 de março de 2026.</w:t>
      </w:r>
    </w:p>
    <w:p w14:paraId="45089F7B" w14:textId="77777777" w:rsidR="00632EC6" w:rsidRDefault="00632EC6">
      <w:pPr>
        <w:spacing w:before="240" w:after="240" w:line="360" w:lineRule="auto"/>
        <w:jc w:val="both"/>
        <w:rPr>
          <w:sz w:val="24"/>
          <w:szCs w:val="24"/>
        </w:rPr>
      </w:pPr>
    </w:p>
    <w:p w14:paraId="76DB127D" w14:textId="77777777" w:rsidR="00632EC6" w:rsidRDefault="00000000">
      <w:pPr>
        <w:spacing w:before="240" w:after="24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</w:t>
      </w:r>
    </w:p>
    <w:p w14:paraId="4D613953" w14:textId="2F4D3C49" w:rsidR="00632EC6" w:rsidRDefault="00000000">
      <w:pPr>
        <w:spacing w:before="240" w:after="24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Vereadora Mônica</w:t>
      </w:r>
      <w:r w:rsidR="00461D52">
        <w:rPr>
          <w:sz w:val="24"/>
          <w:szCs w:val="24"/>
        </w:rPr>
        <w:t xml:space="preserve"> de</w:t>
      </w:r>
      <w:r>
        <w:rPr>
          <w:sz w:val="24"/>
          <w:szCs w:val="24"/>
        </w:rPr>
        <w:t xml:space="preserve"> Souza</w:t>
      </w:r>
    </w:p>
    <w:p w14:paraId="25E0FEFE" w14:textId="77777777" w:rsidR="00632EC6" w:rsidRDefault="00632EC6">
      <w:pPr>
        <w:spacing w:line="360" w:lineRule="auto"/>
        <w:ind w:firstLine="720"/>
        <w:jc w:val="both"/>
        <w:rPr>
          <w:sz w:val="24"/>
          <w:szCs w:val="24"/>
        </w:rPr>
      </w:pPr>
    </w:p>
    <w:p w14:paraId="43A327F2" w14:textId="77777777" w:rsidR="00632EC6" w:rsidRDefault="00632EC6">
      <w:pPr>
        <w:spacing w:line="360" w:lineRule="auto"/>
        <w:ind w:firstLine="720"/>
        <w:jc w:val="both"/>
        <w:rPr>
          <w:sz w:val="24"/>
          <w:szCs w:val="24"/>
        </w:rPr>
      </w:pPr>
    </w:p>
    <w:p w14:paraId="6540484D" w14:textId="77777777" w:rsidR="00632EC6" w:rsidRDefault="00632EC6">
      <w:pPr>
        <w:spacing w:line="360" w:lineRule="auto"/>
        <w:ind w:firstLine="720"/>
        <w:jc w:val="both"/>
        <w:rPr>
          <w:sz w:val="24"/>
          <w:szCs w:val="24"/>
        </w:rPr>
      </w:pPr>
    </w:p>
    <w:p w14:paraId="6E22A68F" w14:textId="77777777" w:rsidR="00632EC6" w:rsidRDefault="00632EC6">
      <w:pPr>
        <w:spacing w:line="360" w:lineRule="auto"/>
        <w:ind w:firstLine="720"/>
        <w:jc w:val="both"/>
        <w:rPr>
          <w:sz w:val="24"/>
          <w:szCs w:val="24"/>
        </w:rPr>
      </w:pPr>
    </w:p>
    <w:p w14:paraId="788E8E3A" w14:textId="77777777" w:rsidR="00632EC6" w:rsidRDefault="00632EC6" w:rsidP="00A94D90">
      <w:pPr>
        <w:spacing w:line="360" w:lineRule="auto"/>
        <w:jc w:val="both"/>
        <w:rPr>
          <w:sz w:val="24"/>
          <w:szCs w:val="24"/>
        </w:rPr>
      </w:pPr>
    </w:p>
    <w:p w14:paraId="3FCB9E12" w14:textId="77777777" w:rsidR="00632EC6" w:rsidRDefault="00632EC6" w:rsidP="00A94D90">
      <w:pPr>
        <w:spacing w:line="360" w:lineRule="auto"/>
        <w:jc w:val="both"/>
        <w:rPr>
          <w:sz w:val="24"/>
          <w:szCs w:val="24"/>
        </w:rPr>
      </w:pPr>
    </w:p>
    <w:p w14:paraId="1C9AC182" w14:textId="77777777" w:rsidR="00A94D90" w:rsidRDefault="00A94D90" w:rsidP="00A94D9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Anexo Único:</w:t>
      </w:r>
    </w:p>
    <w:p w14:paraId="77FE5E5B" w14:textId="77777777" w:rsidR="00A94D90" w:rsidRDefault="00A94D90" w:rsidP="00A94D9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Modelo de indicação: </w:t>
      </w:r>
    </w:p>
    <w:p w14:paraId="7FF34F6B" w14:textId="77777777" w:rsidR="00632EC6" w:rsidRDefault="00632EC6" w:rsidP="00A94D90">
      <w:pPr>
        <w:spacing w:line="360" w:lineRule="auto"/>
        <w:jc w:val="both"/>
        <w:rPr>
          <w:sz w:val="24"/>
          <w:szCs w:val="24"/>
        </w:rPr>
      </w:pPr>
    </w:p>
    <w:p w14:paraId="4CC61567" w14:textId="77777777" w:rsidR="00632EC6" w:rsidRDefault="00000000">
      <w:pPr>
        <w:spacing w:before="240" w:after="240" w:line="360" w:lineRule="auto"/>
        <w:jc w:val="center"/>
        <w:rPr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114300" distB="114300" distL="114300" distR="114300" wp14:anchorId="354E816D" wp14:editId="1FC7F8E2">
            <wp:extent cx="5805488" cy="7859589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r="-1789"/>
                    <a:stretch>
                      <a:fillRect/>
                    </a:stretch>
                  </pic:blipFill>
                  <pic:spPr>
                    <a:xfrm>
                      <a:off x="0" y="0"/>
                      <a:ext cx="5805488" cy="785958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632EC6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E3D04D9A-DEAB-4F86-8325-CAD050453A8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5CF8F990-50AF-4E8A-898F-901D5692C517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EB712C7"/>
    <w:multiLevelType w:val="multilevel"/>
    <w:tmpl w:val="026E9C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615792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EC6"/>
    <w:rsid w:val="00246D8E"/>
    <w:rsid w:val="00461D52"/>
    <w:rsid w:val="005E0763"/>
    <w:rsid w:val="00632EC6"/>
    <w:rsid w:val="00A94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F34DD"/>
  <w15:docId w15:val="{91393A6E-7693-4472-B8B8-C2BE6B8CA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6D8E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PargrafodaLista">
    <w:name w:val="List Paragraph"/>
    <w:basedOn w:val="Normal"/>
    <w:uiPriority w:val="34"/>
    <w:qFormat/>
    <w:rsid w:val="00246D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557</Words>
  <Characters>3012</Characters>
  <Application>Microsoft Office Word</Application>
  <DocSecurity>0</DocSecurity>
  <Lines>25</Lines>
  <Paragraphs>7</Paragraphs>
  <ScaleCrop>false</ScaleCrop>
  <Company/>
  <LinksUpToDate>false</LinksUpToDate>
  <CharactersWithSpaces>3562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</cp:lastModifiedBy>
  <cp:revision>6</cp:revision>
  <dcterms:created xsi:type="dcterms:W3CDTF">2026-03-27T18:38:00Z</dcterms:created>
  <dcterms:modified xsi:type="dcterms:W3CDTF">2026-03-30T18:56:00Z</dcterms:modified>
</cp:coreProperties>
</file>