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1CD566" w14:textId="77777777" w:rsidR="001F3CAF" w:rsidRDefault="001F3CAF" w:rsidP="001F3CAF">
      <w:pPr>
        <w:pStyle w:val="Ttulo1"/>
        <w:rPr>
          <w:sz w:val="20"/>
        </w:rPr>
      </w:pPr>
      <w:bookmarkStart w:id="0" w:name="_GoBack"/>
      <w:r>
        <w:rPr>
          <w:noProof/>
        </w:rPr>
        <w:drawing>
          <wp:anchor distT="0" distB="0" distL="114300" distR="114300" simplePos="0" relativeHeight="251659264" behindDoc="0" locked="0" layoutInCell="0" allowOverlap="1" wp14:anchorId="32F66956" wp14:editId="3233E827">
            <wp:simplePos x="0" y="0"/>
            <wp:positionH relativeFrom="column">
              <wp:posOffset>2224405</wp:posOffset>
            </wp:positionH>
            <wp:positionV relativeFrom="paragraph">
              <wp:posOffset>0</wp:posOffset>
            </wp:positionV>
            <wp:extent cx="731520" cy="982980"/>
            <wp:effectExtent l="0" t="0" r="0" b="7620"/>
            <wp:wrapTopAndBottom/>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Pr>
          <w:sz w:val="20"/>
        </w:rPr>
        <w:t>CÂMARA MUNICIPAL DE TERRA DE AREIA</w:t>
      </w:r>
    </w:p>
    <w:bookmarkEnd w:id="0"/>
    <w:p w14:paraId="38338D99" w14:textId="77777777" w:rsidR="001F3CAF" w:rsidRPr="00950A24" w:rsidRDefault="001F3CAF" w:rsidP="001F3CAF">
      <w:pPr>
        <w:pStyle w:val="Ttulo1"/>
        <w:rPr>
          <w:sz w:val="20"/>
        </w:rPr>
      </w:pPr>
      <w:r>
        <w:rPr>
          <w:sz w:val="20"/>
        </w:rPr>
        <w:t>ESTADO DO RIO GRANDE DO SUL</w:t>
      </w:r>
    </w:p>
    <w:p w14:paraId="2CCBF928" w14:textId="77777777" w:rsidR="001F3CAF" w:rsidRDefault="001F3CAF" w:rsidP="001F3CAF">
      <w:pPr>
        <w:jc w:val="center"/>
        <w:rPr>
          <w:rFonts w:ascii="Arial" w:hAnsi="Arial" w:cs="Arial"/>
          <w:sz w:val="28"/>
          <w:szCs w:val="28"/>
        </w:rPr>
      </w:pPr>
    </w:p>
    <w:p w14:paraId="28222D74" w14:textId="77777777" w:rsidR="001F3CAF" w:rsidRPr="00950A24" w:rsidRDefault="001F3CAF" w:rsidP="001F3CAF">
      <w:pPr>
        <w:jc w:val="center"/>
        <w:rPr>
          <w:rFonts w:ascii="Arial" w:hAnsi="Arial" w:cs="Arial"/>
          <w:sz w:val="28"/>
          <w:szCs w:val="28"/>
        </w:rPr>
      </w:pPr>
      <w:r>
        <w:rPr>
          <w:rFonts w:ascii="Arial" w:hAnsi="Arial" w:cs="Arial"/>
          <w:sz w:val="28"/>
          <w:szCs w:val="28"/>
        </w:rPr>
        <w:t>PAUTA DOS PROCESSOS LEGISLATIVOS DA REUNIÃO ORDINÁRIA DA COMISSÃO PERMANENTE DE CONSTITUIÇÃO E JUSTIÇA</w:t>
      </w:r>
    </w:p>
    <w:p w14:paraId="324178D0" w14:textId="77777777" w:rsidR="005C3F40" w:rsidRDefault="005C3F40" w:rsidP="005C3F40">
      <w:pPr>
        <w:autoSpaceDE w:val="0"/>
        <w:autoSpaceDN w:val="0"/>
        <w:adjustRightInd w:val="0"/>
        <w:spacing w:after="0" w:line="240" w:lineRule="auto"/>
        <w:rPr>
          <w:rFonts w:ascii="Times New Roman" w:hAnsi="Times New Roman" w:cs="Times New Roman"/>
          <w:bCs/>
          <w:sz w:val="24"/>
          <w:szCs w:val="24"/>
        </w:rPr>
      </w:pPr>
    </w:p>
    <w:p w14:paraId="4E1B79B7" w14:textId="77777777" w:rsidR="00090B46" w:rsidRDefault="00090B46" w:rsidP="005C3F40">
      <w:pPr>
        <w:autoSpaceDE w:val="0"/>
        <w:autoSpaceDN w:val="0"/>
        <w:adjustRightInd w:val="0"/>
        <w:spacing w:after="0" w:line="240" w:lineRule="auto"/>
        <w:rPr>
          <w:rFonts w:ascii="Times New Roman" w:hAnsi="Times New Roman" w:cs="Times New Roman"/>
          <w:bCs/>
          <w:sz w:val="24"/>
          <w:szCs w:val="24"/>
        </w:rPr>
      </w:pPr>
    </w:p>
    <w:p w14:paraId="0C1ED9D1" w14:textId="37C65262" w:rsidR="00090B46" w:rsidRDefault="00090B46" w:rsidP="00090B46">
      <w:pPr>
        <w:tabs>
          <w:tab w:val="left" w:pos="6090"/>
        </w:tabs>
        <w:spacing w:line="360" w:lineRule="auto"/>
        <w:rPr>
          <w:rFonts w:ascii="Times New Roman" w:hAnsi="Times New Roman" w:cs="Times New Roman"/>
          <w:b/>
          <w:sz w:val="24"/>
          <w:szCs w:val="24"/>
        </w:rPr>
      </w:pPr>
      <w:r>
        <w:rPr>
          <w:rFonts w:ascii="Times New Roman" w:hAnsi="Times New Roman" w:cs="Times New Roman"/>
          <w:bCs/>
          <w:sz w:val="24"/>
          <w:szCs w:val="24"/>
        </w:rPr>
        <w:t>DO LEGISLATIVO:</w:t>
      </w:r>
      <w:r>
        <w:rPr>
          <w:rFonts w:ascii="Times New Roman" w:hAnsi="Times New Roman" w:cs="Times New Roman"/>
          <w:bCs/>
          <w:sz w:val="24"/>
          <w:szCs w:val="24"/>
        </w:rPr>
        <w:br/>
      </w:r>
      <w:r>
        <w:rPr>
          <w:rFonts w:ascii="Times New Roman" w:hAnsi="Times New Roman" w:cs="Times New Roman"/>
          <w:bCs/>
          <w:sz w:val="24"/>
          <w:szCs w:val="24"/>
        </w:rPr>
        <w:br/>
      </w:r>
      <w:r>
        <w:rPr>
          <w:rFonts w:ascii="Times New Roman" w:hAnsi="Times New Roman" w:cs="Times New Roman"/>
          <w:b/>
          <w:sz w:val="24"/>
          <w:szCs w:val="24"/>
        </w:rPr>
        <w:t>PROCESSO LEGISLATIVO Nº 07</w:t>
      </w:r>
      <w:r>
        <w:rPr>
          <w:rFonts w:ascii="Times New Roman" w:hAnsi="Times New Roman" w:cs="Times New Roman"/>
          <w:b/>
          <w:sz w:val="24"/>
          <w:szCs w:val="24"/>
        </w:rPr>
        <w:t xml:space="preserve">/2026, REFERENTE AO PROJETO DE LEI N° </w:t>
      </w:r>
      <w:r>
        <w:rPr>
          <w:rFonts w:ascii="Times New Roman" w:hAnsi="Times New Roman" w:cs="Times New Roman"/>
          <w:b/>
          <w:sz w:val="24"/>
          <w:szCs w:val="24"/>
        </w:rPr>
        <w:t>07</w:t>
      </w:r>
      <w:r>
        <w:rPr>
          <w:rFonts w:ascii="Times New Roman" w:hAnsi="Times New Roman" w:cs="Times New Roman"/>
          <w:b/>
          <w:sz w:val="24"/>
          <w:szCs w:val="24"/>
        </w:rPr>
        <w:t xml:space="preserve">/2026, DO </w:t>
      </w:r>
      <w:r>
        <w:rPr>
          <w:rFonts w:ascii="Times New Roman" w:hAnsi="Times New Roman" w:cs="Times New Roman"/>
          <w:b/>
          <w:sz w:val="24"/>
          <w:szCs w:val="24"/>
        </w:rPr>
        <w:t>LEGISLATIVO</w:t>
      </w:r>
      <w:r>
        <w:rPr>
          <w:rFonts w:ascii="Times New Roman" w:hAnsi="Times New Roman" w:cs="Times New Roman"/>
          <w:b/>
          <w:sz w:val="24"/>
          <w:szCs w:val="24"/>
        </w:rPr>
        <w:t xml:space="preserve"> QUE:</w:t>
      </w:r>
      <w:r>
        <w:rPr>
          <w:rFonts w:ascii="Times New Roman" w:hAnsi="Times New Roman" w:cs="Times New Roman"/>
          <w:b/>
          <w:sz w:val="24"/>
          <w:szCs w:val="24"/>
        </w:rPr>
        <w:t xml:space="preserve"> </w:t>
      </w:r>
      <w:r w:rsidRPr="00090B46">
        <w:rPr>
          <w:rFonts w:ascii="Times New Roman" w:hAnsi="Times New Roman" w:cs="Times New Roman"/>
          <w:sz w:val="24"/>
          <w:szCs w:val="24"/>
        </w:rPr>
        <w:t>“Dispõe sobre a garantia de igualdade de participação em atividades pedagógicas para alunos da educação infantil matriculados por meio de vagas custeadas pelo Município em instituições privadas conveniadas no Município de Terra de Areia e dá outras”.</w:t>
      </w:r>
      <w:r w:rsidRPr="00090B46">
        <w:rPr>
          <w:rFonts w:ascii="Times New Roman" w:hAnsi="Times New Roman" w:cs="Times New Roman"/>
          <w:b/>
          <w:sz w:val="24"/>
          <w:szCs w:val="24"/>
        </w:rPr>
        <w:t xml:space="preserve">         </w:t>
      </w:r>
    </w:p>
    <w:p w14:paraId="0F19375A" w14:textId="2ECCE12A" w:rsidR="00090B46" w:rsidRDefault="00090B46" w:rsidP="005C3F40">
      <w:pPr>
        <w:autoSpaceDE w:val="0"/>
        <w:autoSpaceDN w:val="0"/>
        <w:adjustRightInd w:val="0"/>
        <w:spacing w:after="0" w:line="240" w:lineRule="auto"/>
        <w:rPr>
          <w:rFonts w:ascii="Times New Roman" w:hAnsi="Times New Roman" w:cs="Times New Roman"/>
          <w:bCs/>
          <w:sz w:val="24"/>
          <w:szCs w:val="24"/>
        </w:rPr>
      </w:pPr>
      <w:r>
        <w:rPr>
          <w:rFonts w:ascii="Times New Roman" w:hAnsi="Times New Roman" w:cs="Times New Roman"/>
          <w:bCs/>
          <w:sz w:val="24"/>
          <w:szCs w:val="24"/>
        </w:rPr>
        <w:br/>
      </w:r>
    </w:p>
    <w:p w14:paraId="541C9E01" w14:textId="77777777" w:rsidR="005C3F40" w:rsidRDefault="005C3F40" w:rsidP="005C3F40">
      <w:pPr>
        <w:autoSpaceDE w:val="0"/>
        <w:autoSpaceDN w:val="0"/>
        <w:adjustRightInd w:val="0"/>
        <w:spacing w:after="0" w:line="240" w:lineRule="auto"/>
        <w:rPr>
          <w:rFonts w:ascii="Times New Roman" w:hAnsi="Times New Roman" w:cs="Times New Roman"/>
          <w:bCs/>
          <w:sz w:val="24"/>
          <w:szCs w:val="24"/>
        </w:rPr>
      </w:pPr>
    </w:p>
    <w:p w14:paraId="75A5E288" w14:textId="77777777" w:rsidR="00675BC3" w:rsidRDefault="00675BC3" w:rsidP="00675BC3">
      <w:pPr>
        <w:rPr>
          <w:rFonts w:ascii="Arial" w:hAnsi="Arial" w:cs="Arial"/>
          <w:sz w:val="24"/>
          <w:szCs w:val="24"/>
        </w:rPr>
      </w:pPr>
      <w:r>
        <w:rPr>
          <w:rFonts w:ascii="Arial" w:hAnsi="Arial" w:cs="Arial"/>
          <w:sz w:val="24"/>
          <w:szCs w:val="24"/>
        </w:rPr>
        <w:t>EXECUTIVO MUNICIPAL:</w:t>
      </w:r>
    </w:p>
    <w:p w14:paraId="64ED9F36" w14:textId="77777777" w:rsidR="00EE43B8" w:rsidRDefault="00EE43B8" w:rsidP="00EE43B8">
      <w:pPr>
        <w:tabs>
          <w:tab w:val="left" w:pos="6090"/>
        </w:tabs>
        <w:spacing w:line="360" w:lineRule="auto"/>
        <w:rPr>
          <w:rFonts w:ascii="Times New Roman" w:hAnsi="Times New Roman" w:cs="Times New Roman"/>
          <w:b/>
          <w:sz w:val="24"/>
          <w:szCs w:val="24"/>
        </w:rPr>
      </w:pPr>
      <w:r>
        <w:rPr>
          <w:rFonts w:ascii="Times New Roman" w:hAnsi="Times New Roman" w:cs="Times New Roman"/>
          <w:b/>
          <w:sz w:val="24"/>
          <w:szCs w:val="24"/>
        </w:rPr>
        <w:t>PROCESSO LEGISLATIVO Nº 18/2026, REFERENTE AO PROJETO DE LEI N° 18/2026, DO EXECUTIVO QUE:</w:t>
      </w:r>
    </w:p>
    <w:p w14:paraId="0B01B522" w14:textId="77777777" w:rsidR="00EE43B8" w:rsidRDefault="00EE43B8" w:rsidP="00EE43B8">
      <w:pPr>
        <w:tabs>
          <w:tab w:val="left" w:pos="6090"/>
        </w:tabs>
        <w:spacing w:line="360" w:lineRule="auto"/>
        <w:rPr>
          <w:rFonts w:ascii="Times New Roman" w:hAnsi="Times New Roman" w:cs="Times New Roman"/>
          <w:bCs/>
          <w:sz w:val="24"/>
          <w:szCs w:val="24"/>
        </w:rPr>
      </w:pPr>
      <w:r>
        <w:rPr>
          <w:rFonts w:ascii="Times New Roman" w:hAnsi="Times New Roman" w:cs="Times New Roman"/>
          <w:bCs/>
          <w:sz w:val="24"/>
          <w:szCs w:val="24"/>
        </w:rPr>
        <w:t xml:space="preserve"> “Dispõe sobre a extensão do vale-alimentação aos Secretários Municipais no âmbito do Município de Terra de Areia, altera a Lei Municipal nº 2.644, de 15 de março de 2022, e dá outras providências”.</w:t>
      </w:r>
    </w:p>
    <w:p w14:paraId="36B5448E" w14:textId="77777777" w:rsidR="00675BC3" w:rsidRDefault="00675BC3" w:rsidP="00675BC3">
      <w:pPr>
        <w:autoSpaceDE w:val="0"/>
        <w:autoSpaceDN w:val="0"/>
        <w:adjustRightInd w:val="0"/>
        <w:spacing w:after="0" w:line="240" w:lineRule="auto"/>
        <w:rPr>
          <w:rFonts w:ascii="Times New Roman" w:hAnsi="Times New Roman" w:cs="Times New Roman"/>
        </w:rPr>
      </w:pPr>
    </w:p>
    <w:p w14:paraId="69CCAA2C" w14:textId="77777777" w:rsidR="00675BC3" w:rsidRDefault="00675BC3" w:rsidP="00675BC3">
      <w:pPr>
        <w:tabs>
          <w:tab w:val="left" w:pos="6090"/>
        </w:tabs>
        <w:spacing w:line="360" w:lineRule="auto"/>
        <w:rPr>
          <w:rFonts w:ascii="Times New Roman" w:hAnsi="Times New Roman" w:cs="Times New Roman"/>
          <w:bCs/>
          <w:sz w:val="24"/>
          <w:szCs w:val="24"/>
        </w:rPr>
      </w:pPr>
    </w:p>
    <w:p w14:paraId="6BA95431" w14:textId="7DBBAFAA" w:rsidR="00675BC3" w:rsidRDefault="00090B46" w:rsidP="00675BC3">
      <w:pPr>
        <w:tabs>
          <w:tab w:val="left" w:pos="6090"/>
        </w:tabs>
        <w:spacing w:line="360" w:lineRule="auto"/>
        <w:jc w:val="center"/>
        <w:rPr>
          <w:rFonts w:ascii="Times New Roman" w:hAnsi="Times New Roman" w:cs="Times New Roman"/>
          <w:bCs/>
          <w:color w:val="000000"/>
          <w:sz w:val="24"/>
          <w:szCs w:val="24"/>
        </w:rPr>
      </w:pPr>
      <w:r>
        <w:rPr>
          <w:rFonts w:ascii="Times New Roman" w:hAnsi="Times New Roman" w:cs="Times New Roman"/>
          <w:bCs/>
          <w:sz w:val="24"/>
          <w:szCs w:val="24"/>
        </w:rPr>
        <w:t>Sala de Comissões, 27</w:t>
      </w:r>
      <w:r w:rsidR="00675BC3">
        <w:rPr>
          <w:rFonts w:ascii="Times New Roman" w:hAnsi="Times New Roman" w:cs="Times New Roman"/>
          <w:bCs/>
          <w:sz w:val="24"/>
          <w:szCs w:val="24"/>
        </w:rPr>
        <w:t xml:space="preserve"> de abril de 2026.</w:t>
      </w:r>
    </w:p>
    <w:sectPr w:rsidR="00675BC3" w:rsidSect="001F3CA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A111D1"/>
    <w:multiLevelType w:val="hybridMultilevel"/>
    <w:tmpl w:val="344E035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nsid w:val="5E47085B"/>
    <w:multiLevelType w:val="hybridMultilevel"/>
    <w:tmpl w:val="344E0358"/>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2">
    <w:nsid w:val="62A93A46"/>
    <w:multiLevelType w:val="hybridMultilevel"/>
    <w:tmpl w:val="344E035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3CAF"/>
    <w:rsid w:val="00090B46"/>
    <w:rsid w:val="001F3CAF"/>
    <w:rsid w:val="002B3542"/>
    <w:rsid w:val="003D1D9D"/>
    <w:rsid w:val="005C3F40"/>
    <w:rsid w:val="00675BC3"/>
    <w:rsid w:val="007C1541"/>
    <w:rsid w:val="00917292"/>
    <w:rsid w:val="00C02D3D"/>
    <w:rsid w:val="00C36A4A"/>
    <w:rsid w:val="00EE43B8"/>
    <w:rsid w:val="00FB512C"/>
    <w:rsid w:val="00FC104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8B4E2"/>
  <w15:chartTrackingRefBased/>
  <w15:docId w15:val="{000A4245-A56A-42D0-9FAF-9BEAF055F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0B46"/>
    <w:pPr>
      <w:spacing w:after="200" w:line="276" w:lineRule="auto"/>
    </w:pPr>
    <w:rPr>
      <w:kern w:val="0"/>
      <w14:ligatures w14:val="none"/>
    </w:rPr>
  </w:style>
  <w:style w:type="paragraph" w:styleId="Ttulo1">
    <w:name w:val="heading 1"/>
    <w:basedOn w:val="Normal"/>
    <w:next w:val="Normal"/>
    <w:link w:val="Ttulo1Char"/>
    <w:qFormat/>
    <w:rsid w:val="001F3CAF"/>
    <w:pPr>
      <w:keepNext/>
      <w:spacing w:after="0" w:line="240" w:lineRule="auto"/>
      <w:jc w:val="center"/>
      <w:outlineLvl w:val="0"/>
    </w:pPr>
    <w:rPr>
      <w:rFonts w:ascii="Times New Roman" w:eastAsia="Times New Roman" w:hAnsi="Times New Roman" w:cs="Times New Roman"/>
      <w:b/>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F3CAF"/>
    <w:rPr>
      <w:rFonts w:ascii="Times New Roman" w:eastAsia="Times New Roman" w:hAnsi="Times New Roman" w:cs="Times New Roman"/>
      <w:b/>
      <w:kern w:val="0"/>
      <w:sz w:val="24"/>
      <w:szCs w:val="20"/>
      <w:lang w:eastAsia="pt-BR"/>
      <w14:ligatures w14:val="none"/>
    </w:rPr>
  </w:style>
  <w:style w:type="paragraph" w:styleId="PargrafodaLista">
    <w:name w:val="List Paragraph"/>
    <w:basedOn w:val="Normal"/>
    <w:uiPriority w:val="34"/>
    <w:qFormat/>
    <w:rsid w:val="001F3CAF"/>
    <w:pPr>
      <w:ind w:left="720"/>
      <w:contextualSpacing/>
    </w:pPr>
  </w:style>
  <w:style w:type="character" w:customStyle="1" w:styleId="RecuodecorpodetextoChar">
    <w:name w:val="Recuo de corpo de texto Char"/>
    <w:basedOn w:val="Fontepargpadro"/>
    <w:link w:val="Recuodecorpodetexto"/>
    <w:qFormat/>
    <w:rsid w:val="001F3CAF"/>
    <w:rPr>
      <w:rFonts w:ascii="Times New Roman" w:eastAsia="Times New Roman" w:hAnsi="Times New Roman" w:cs="Times New Roman"/>
      <w:sz w:val="24"/>
      <w:szCs w:val="24"/>
      <w:lang w:eastAsia="pt-BR"/>
    </w:rPr>
  </w:style>
  <w:style w:type="paragraph" w:styleId="Recuodecorpodetexto">
    <w:name w:val="Body Text Indent"/>
    <w:basedOn w:val="Normal"/>
    <w:link w:val="RecuodecorpodetextoChar"/>
    <w:unhideWhenUsed/>
    <w:rsid w:val="001F3CAF"/>
    <w:pPr>
      <w:suppressAutoHyphens/>
      <w:spacing w:after="120" w:line="240" w:lineRule="auto"/>
      <w:ind w:left="283"/>
    </w:pPr>
    <w:rPr>
      <w:rFonts w:ascii="Times New Roman" w:eastAsia="Times New Roman" w:hAnsi="Times New Roman" w:cs="Times New Roman"/>
      <w:kern w:val="2"/>
      <w:sz w:val="24"/>
      <w:szCs w:val="24"/>
      <w:lang w:eastAsia="pt-BR"/>
      <w14:ligatures w14:val="standardContextual"/>
    </w:rPr>
  </w:style>
  <w:style w:type="character" w:customStyle="1" w:styleId="RecuodecorpodetextoChar1">
    <w:name w:val="Recuo de corpo de texto Char1"/>
    <w:basedOn w:val="Fontepargpadro"/>
    <w:uiPriority w:val="99"/>
    <w:semiHidden/>
    <w:rsid w:val="001F3CAF"/>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1089835">
      <w:bodyDiv w:val="1"/>
      <w:marLeft w:val="0"/>
      <w:marRight w:val="0"/>
      <w:marTop w:val="0"/>
      <w:marBottom w:val="0"/>
      <w:divBdr>
        <w:top w:val="none" w:sz="0" w:space="0" w:color="auto"/>
        <w:left w:val="none" w:sz="0" w:space="0" w:color="auto"/>
        <w:bottom w:val="none" w:sz="0" w:space="0" w:color="auto"/>
        <w:right w:val="none" w:sz="0" w:space="0" w:color="auto"/>
      </w:divBdr>
    </w:div>
    <w:div w:id="313224864">
      <w:bodyDiv w:val="1"/>
      <w:marLeft w:val="0"/>
      <w:marRight w:val="0"/>
      <w:marTop w:val="0"/>
      <w:marBottom w:val="0"/>
      <w:divBdr>
        <w:top w:val="none" w:sz="0" w:space="0" w:color="auto"/>
        <w:left w:val="none" w:sz="0" w:space="0" w:color="auto"/>
        <w:bottom w:val="none" w:sz="0" w:space="0" w:color="auto"/>
        <w:right w:val="none" w:sz="0" w:space="0" w:color="auto"/>
      </w:divBdr>
    </w:div>
    <w:div w:id="1040781341">
      <w:bodyDiv w:val="1"/>
      <w:marLeft w:val="0"/>
      <w:marRight w:val="0"/>
      <w:marTop w:val="0"/>
      <w:marBottom w:val="0"/>
      <w:divBdr>
        <w:top w:val="none" w:sz="0" w:space="0" w:color="auto"/>
        <w:left w:val="none" w:sz="0" w:space="0" w:color="auto"/>
        <w:bottom w:val="none" w:sz="0" w:space="0" w:color="auto"/>
        <w:right w:val="none" w:sz="0" w:space="0" w:color="auto"/>
      </w:divBdr>
    </w:div>
    <w:div w:id="1171018952">
      <w:bodyDiv w:val="1"/>
      <w:marLeft w:val="0"/>
      <w:marRight w:val="0"/>
      <w:marTop w:val="0"/>
      <w:marBottom w:val="0"/>
      <w:divBdr>
        <w:top w:val="none" w:sz="0" w:space="0" w:color="auto"/>
        <w:left w:val="none" w:sz="0" w:space="0" w:color="auto"/>
        <w:bottom w:val="none" w:sz="0" w:space="0" w:color="auto"/>
        <w:right w:val="none" w:sz="0" w:space="0" w:color="auto"/>
      </w:divBdr>
    </w:div>
    <w:div w:id="1281304325">
      <w:bodyDiv w:val="1"/>
      <w:marLeft w:val="0"/>
      <w:marRight w:val="0"/>
      <w:marTop w:val="0"/>
      <w:marBottom w:val="0"/>
      <w:divBdr>
        <w:top w:val="none" w:sz="0" w:space="0" w:color="auto"/>
        <w:left w:val="none" w:sz="0" w:space="0" w:color="auto"/>
        <w:bottom w:val="none" w:sz="0" w:space="0" w:color="auto"/>
        <w:right w:val="none" w:sz="0" w:space="0" w:color="auto"/>
      </w:divBdr>
    </w:div>
    <w:div w:id="1318995397">
      <w:bodyDiv w:val="1"/>
      <w:marLeft w:val="0"/>
      <w:marRight w:val="0"/>
      <w:marTop w:val="0"/>
      <w:marBottom w:val="0"/>
      <w:divBdr>
        <w:top w:val="none" w:sz="0" w:space="0" w:color="auto"/>
        <w:left w:val="none" w:sz="0" w:space="0" w:color="auto"/>
        <w:bottom w:val="none" w:sz="0" w:space="0" w:color="auto"/>
        <w:right w:val="none" w:sz="0" w:space="0" w:color="auto"/>
      </w:divBdr>
    </w:div>
    <w:div w:id="1735079009">
      <w:bodyDiv w:val="1"/>
      <w:marLeft w:val="0"/>
      <w:marRight w:val="0"/>
      <w:marTop w:val="0"/>
      <w:marBottom w:val="0"/>
      <w:divBdr>
        <w:top w:val="none" w:sz="0" w:space="0" w:color="auto"/>
        <w:left w:val="none" w:sz="0" w:space="0" w:color="auto"/>
        <w:bottom w:val="none" w:sz="0" w:space="0" w:color="auto"/>
        <w:right w:val="none" w:sz="0" w:space="0" w:color="auto"/>
      </w:divBdr>
    </w:div>
    <w:div w:id="1867987432">
      <w:bodyDiv w:val="1"/>
      <w:marLeft w:val="0"/>
      <w:marRight w:val="0"/>
      <w:marTop w:val="0"/>
      <w:marBottom w:val="0"/>
      <w:divBdr>
        <w:top w:val="none" w:sz="0" w:space="0" w:color="auto"/>
        <w:left w:val="none" w:sz="0" w:space="0" w:color="auto"/>
        <w:bottom w:val="none" w:sz="0" w:space="0" w:color="auto"/>
        <w:right w:val="none" w:sz="0" w:space="0" w:color="auto"/>
      </w:divBdr>
    </w:div>
    <w:div w:id="2107190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Pages>
  <Words>140</Words>
  <Characters>756</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Usuário</cp:lastModifiedBy>
  <cp:revision>10</cp:revision>
  <dcterms:created xsi:type="dcterms:W3CDTF">2026-03-16T14:23:00Z</dcterms:created>
  <dcterms:modified xsi:type="dcterms:W3CDTF">2026-04-27T12:56:00Z</dcterms:modified>
</cp:coreProperties>
</file>