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304B4429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9F6C72">
        <w:rPr>
          <w:rFonts w:ascii="Arial" w:hAnsi="Arial" w:cs="Arial"/>
          <w:sz w:val="28"/>
          <w:szCs w:val="28"/>
        </w:rPr>
        <w:t>2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ADB7E4E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ED6825">
        <w:rPr>
          <w:rFonts w:ascii="Arial" w:hAnsi="Arial" w:cs="Arial"/>
          <w:sz w:val="28"/>
          <w:szCs w:val="28"/>
        </w:rPr>
        <w:t>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F6C72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F6C72">
        <w:rPr>
          <w:rFonts w:ascii="Arial" w:hAnsi="Arial" w:cs="Arial"/>
          <w:sz w:val="28"/>
          <w:szCs w:val="28"/>
        </w:rPr>
        <w:t>janeiro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20170F2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066726" w:rsidRPr="00066726">
        <w:rPr>
          <w:rFonts w:ascii="Arial" w:hAnsi="Arial" w:cs="Arial"/>
          <w:bCs/>
          <w:sz w:val="28"/>
          <w:szCs w:val="28"/>
        </w:rPr>
        <w:t>Altera</w:t>
      </w:r>
      <w:r w:rsidR="00691782">
        <w:rPr>
          <w:rFonts w:ascii="Arial" w:hAnsi="Arial" w:cs="Arial"/>
          <w:bCs/>
          <w:sz w:val="28"/>
          <w:szCs w:val="28"/>
        </w:rPr>
        <w:t xml:space="preserve">ção </w:t>
      </w:r>
      <w:r w:rsidR="00066726" w:rsidRPr="00066726">
        <w:rPr>
          <w:rFonts w:ascii="Arial" w:hAnsi="Arial" w:cs="Arial"/>
          <w:bCs/>
          <w:sz w:val="28"/>
          <w:szCs w:val="28"/>
        </w:rPr>
        <w:t xml:space="preserve">da Lei Municipal nº </w:t>
      </w:r>
      <w:r w:rsidR="00080282">
        <w:rPr>
          <w:rFonts w:ascii="Arial" w:hAnsi="Arial" w:cs="Arial"/>
          <w:bCs/>
          <w:sz w:val="28"/>
          <w:szCs w:val="28"/>
        </w:rPr>
        <w:t>2.155/2014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B04A86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9F6C72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D41F94">
        <w:rPr>
          <w:rFonts w:ascii="Arial" w:hAnsi="Arial" w:cs="Arial"/>
          <w:sz w:val="28"/>
          <w:szCs w:val="28"/>
        </w:rPr>
        <w:t>Rejei</w:t>
      </w:r>
      <w:r w:rsidR="007C6483">
        <w:rPr>
          <w:rFonts w:ascii="Arial" w:hAnsi="Arial" w:cs="Arial"/>
          <w:sz w:val="28"/>
          <w:szCs w:val="28"/>
        </w:rPr>
        <w:t>tado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5F471650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>
        <w:rPr>
          <w:rFonts w:ascii="Arial" w:hAnsi="Arial" w:cs="Arial"/>
          <w:b/>
          <w:bCs/>
          <w:sz w:val="28"/>
          <w:szCs w:val="28"/>
        </w:rPr>
        <w:t>“</w:t>
      </w:r>
      <w:r w:rsidR="009F6C72" w:rsidRPr="009F6C72">
        <w:rPr>
          <w:rFonts w:ascii="Times New Roman" w:hAnsi="Times New Roman" w:cs="Times New Roman"/>
          <w:i/>
          <w:iCs/>
          <w:sz w:val="28"/>
          <w:szCs w:val="28"/>
        </w:rPr>
        <w:t>ALTERA O QUADRO DE CARGOS EM COMISSÃO E FUNÇÕES GRATIFICADAS CONTIDOS NO ART. 13 DA LEI 2.155/2014 CRIANDO O CARGO E VAGA DE ASSESSOR DE BANCADA E DÁ OUTRAS PROVIDÊNCIAS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  <w:r w:rsidR="0008028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BE25CA2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9F6C72">
        <w:rPr>
          <w:rFonts w:ascii="Arial" w:hAnsi="Arial" w:cs="Arial"/>
          <w:sz w:val="28"/>
          <w:szCs w:val="28"/>
        </w:rPr>
        <w:t>30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9F6C72">
        <w:rPr>
          <w:rFonts w:ascii="Arial" w:hAnsi="Arial" w:cs="Arial"/>
          <w:sz w:val="28"/>
          <w:szCs w:val="28"/>
        </w:rPr>
        <w:t>janeiro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proofErr w:type="spellStart"/>
      <w:r w:rsidR="009F6C72" w:rsidRPr="009F6C72">
        <w:rPr>
          <w:rFonts w:ascii="Times New Roman" w:hAnsi="Times New Roman" w:cs="Times New Roman"/>
          <w:i/>
          <w:iCs/>
          <w:sz w:val="28"/>
          <w:szCs w:val="28"/>
        </w:rPr>
        <w:t>alter</w:t>
      </w:r>
      <w:r w:rsidR="009F6C72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9F6C72" w:rsidRPr="009F6C72">
        <w:rPr>
          <w:rFonts w:ascii="Times New Roman" w:hAnsi="Times New Roman" w:cs="Times New Roman"/>
          <w:i/>
          <w:iCs/>
          <w:sz w:val="28"/>
          <w:szCs w:val="28"/>
        </w:rPr>
        <w:t>a</w:t>
      </w:r>
      <w:proofErr w:type="spellEnd"/>
      <w:r w:rsidR="009F6C72" w:rsidRPr="009F6C72">
        <w:rPr>
          <w:rFonts w:ascii="Times New Roman" w:hAnsi="Times New Roman" w:cs="Times New Roman"/>
          <w:i/>
          <w:iCs/>
          <w:sz w:val="28"/>
          <w:szCs w:val="28"/>
        </w:rPr>
        <w:t xml:space="preserve"> o quadro de cargos em comissão e funções gratificadas contidos no art. 13 da lei 2.155/2014 criando o cargo e vaga de assessor de bancada e dá outras providências</w:t>
      </w:r>
      <w:r w:rsidR="009F6C72">
        <w:rPr>
          <w:rFonts w:ascii="Arial" w:hAnsi="Arial" w:cs="Arial"/>
          <w:bCs/>
          <w:sz w:val="28"/>
          <w:szCs w:val="28"/>
        </w:rPr>
        <w:t>.</w:t>
      </w:r>
    </w:p>
    <w:p w14:paraId="6DF81744" w14:textId="77777777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1766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0F93103" w14:textId="77777777" w:rsidR="00E81729" w:rsidRDefault="00E81729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5D596EE" w14:textId="78A54C8D" w:rsidR="00B327F8" w:rsidRDefault="00B327F8" w:rsidP="002D5E6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dignidade da pessoa humana, os valores sociais do trabalho e principalmente ao versado no Art. 7º e incisos, não se descurando estar em consonância com o disposto no Art. 30, inciso I e IV.</w:t>
      </w:r>
    </w:p>
    <w:p w14:paraId="4E0C26F0" w14:textId="3E5B4E40" w:rsidR="00B327F8" w:rsidRDefault="00B327F8" w:rsidP="00B327F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</w:t>
      </w:r>
      <w:r w:rsidR="00080282">
        <w:rPr>
          <w:rFonts w:ascii="Arial" w:hAnsi="Arial" w:cs="Arial"/>
          <w:sz w:val="28"/>
          <w:szCs w:val="28"/>
        </w:rPr>
        <w:t>ao Legislativo e sua mesa diretora dentre outras atribuições</w:t>
      </w:r>
      <w:r w:rsidRPr="003B4F96">
        <w:rPr>
          <w:rFonts w:ascii="Arial" w:hAnsi="Arial" w:cs="Arial"/>
          <w:sz w:val="28"/>
          <w:szCs w:val="28"/>
        </w:rPr>
        <w:t xml:space="preserve"> </w:t>
      </w:r>
      <w:r w:rsidR="00F17ACE">
        <w:rPr>
          <w:rFonts w:ascii="Arial" w:hAnsi="Arial" w:cs="Arial"/>
          <w:sz w:val="28"/>
          <w:szCs w:val="28"/>
        </w:rPr>
        <w:t>propor projetos de lei que criem ou extingam cargos dos serviços da Câmara e fixem os respectivos vencimentos</w:t>
      </w:r>
      <w:r w:rsidRPr="003B4F96">
        <w:rPr>
          <w:rFonts w:ascii="Arial" w:hAnsi="Arial" w:cs="Arial"/>
          <w:sz w:val="28"/>
          <w:szCs w:val="28"/>
        </w:rPr>
        <w:t>, especialmente sobre a “</w:t>
      </w:r>
      <w:r w:rsidR="00F17ACE">
        <w:rPr>
          <w:rFonts w:ascii="Arial" w:hAnsi="Arial" w:cs="Arial"/>
          <w:b/>
          <w:bCs/>
          <w:i/>
          <w:iCs/>
          <w:sz w:val="28"/>
          <w:szCs w:val="28"/>
        </w:rPr>
        <w:t xml:space="preserve">criação, transformação e extinção de cargos, empregos e funções públicas municipais, bem como fixar e alterar vencimentos e outras </w:t>
      </w:r>
      <w:r w:rsidR="005F027A">
        <w:rPr>
          <w:rFonts w:ascii="Arial" w:hAnsi="Arial" w:cs="Arial"/>
          <w:b/>
          <w:bCs/>
          <w:i/>
          <w:iCs/>
          <w:sz w:val="28"/>
          <w:szCs w:val="28"/>
        </w:rPr>
        <w:t>vantagens</w:t>
      </w:r>
      <w:r w:rsidR="00F17ACE">
        <w:rPr>
          <w:rFonts w:ascii="Arial" w:hAnsi="Arial" w:cs="Arial"/>
          <w:b/>
          <w:bCs/>
          <w:i/>
          <w:iCs/>
          <w:sz w:val="28"/>
          <w:szCs w:val="28"/>
        </w:rPr>
        <w:t xml:space="preserve"> pecuniárias</w:t>
      </w:r>
      <w:r>
        <w:rPr>
          <w:rFonts w:ascii="Arial" w:hAnsi="Arial" w:cs="Arial"/>
          <w:sz w:val="28"/>
          <w:szCs w:val="28"/>
        </w:rPr>
        <w:t xml:space="preserve"> (art. </w:t>
      </w:r>
      <w:r w:rsidR="00F17ACE">
        <w:rPr>
          <w:rFonts w:ascii="Arial" w:hAnsi="Arial" w:cs="Arial"/>
          <w:sz w:val="28"/>
          <w:szCs w:val="28"/>
        </w:rPr>
        <w:t>28</w:t>
      </w:r>
      <w:r>
        <w:rPr>
          <w:rFonts w:ascii="Arial" w:hAnsi="Arial" w:cs="Arial"/>
          <w:sz w:val="28"/>
          <w:szCs w:val="28"/>
        </w:rPr>
        <w:t xml:space="preserve">, </w:t>
      </w:r>
      <w:r w:rsidR="00F17ACE">
        <w:rPr>
          <w:rFonts w:ascii="Arial" w:hAnsi="Arial" w:cs="Arial"/>
          <w:sz w:val="28"/>
          <w:szCs w:val="28"/>
        </w:rPr>
        <w:t xml:space="preserve">I; 39, XIII; 40, </w:t>
      </w:r>
      <w:r w:rsidR="005F027A">
        <w:rPr>
          <w:rFonts w:ascii="Arial" w:hAnsi="Arial" w:cs="Arial"/>
          <w:sz w:val="28"/>
          <w:szCs w:val="28"/>
        </w:rPr>
        <w:t>II,</w:t>
      </w:r>
      <w:r>
        <w:rPr>
          <w:rFonts w:ascii="Arial" w:hAnsi="Arial" w:cs="Arial"/>
          <w:sz w:val="28"/>
          <w:szCs w:val="28"/>
        </w:rPr>
        <w:t xml:space="preserve">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7C8B01C9" w14:textId="233E5CA7" w:rsidR="005F027A" w:rsidRDefault="005F027A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 mesma maneira, segundo Regimento Interno compete à Câmara</w:t>
      </w:r>
      <w:r w:rsidR="00E81729">
        <w:rPr>
          <w:rFonts w:ascii="Arial" w:hAnsi="Arial" w:cs="Arial"/>
          <w:sz w:val="28"/>
          <w:szCs w:val="28"/>
        </w:rPr>
        <w:t xml:space="preserve"> e a seu presidente</w:t>
      </w:r>
      <w:r>
        <w:rPr>
          <w:rFonts w:ascii="Arial" w:hAnsi="Arial" w:cs="Arial"/>
          <w:sz w:val="28"/>
          <w:szCs w:val="28"/>
        </w:rPr>
        <w:t xml:space="preserve"> elaborar o Regulamento dos Servidores Administrativos da Câmara</w:t>
      </w:r>
      <w:r w:rsidR="00E81729">
        <w:rPr>
          <w:rFonts w:ascii="Arial" w:hAnsi="Arial" w:cs="Arial"/>
          <w:sz w:val="28"/>
          <w:szCs w:val="28"/>
        </w:rPr>
        <w:t>, propor projetos de Lei e matérias correlatas, assim como dispor sobre os cargos e funções do legislativo.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7EC30F6" w14:textId="337CBD0D" w:rsidR="00843341" w:rsidRPr="00E81729" w:rsidRDefault="004539A1" w:rsidP="009F6C7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 efeito, </w:t>
      </w:r>
      <w:r w:rsidR="005F027A">
        <w:rPr>
          <w:rFonts w:ascii="Arial" w:hAnsi="Arial" w:cs="Arial"/>
          <w:sz w:val="28"/>
          <w:szCs w:val="28"/>
        </w:rPr>
        <w:t>a iniciativa legislativa para propor projeto de Lei acerca da criação de cargos e aumento de vagas é matéria exclusiva e de competência da Câmara, quer por meio de seus Vereadores ou através da mesa diretora, estando o PL em questão em consonância com as disposições contidas na LOM e no RI.</w:t>
      </w: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5AE7ED9C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</w:t>
      </w:r>
      <w:r w:rsidR="00DA51AB">
        <w:rPr>
          <w:rFonts w:ascii="Arial" w:hAnsi="Arial" w:cs="Arial"/>
          <w:sz w:val="28"/>
          <w:szCs w:val="28"/>
        </w:rPr>
        <w:t>des</w:t>
      </w:r>
      <w:r w:rsidRPr="00986B8C">
        <w:rPr>
          <w:rFonts w:ascii="Arial" w:hAnsi="Arial" w:cs="Arial"/>
          <w:sz w:val="28"/>
          <w:szCs w:val="28"/>
        </w:rPr>
        <w:t>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1D6913E9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F6C72">
        <w:rPr>
          <w:rFonts w:ascii="Arial" w:hAnsi="Arial" w:cs="Arial"/>
          <w:sz w:val="28"/>
          <w:szCs w:val="28"/>
        </w:rPr>
        <w:t>09</w:t>
      </w:r>
      <w:r>
        <w:rPr>
          <w:rFonts w:ascii="Arial" w:hAnsi="Arial" w:cs="Arial"/>
          <w:sz w:val="28"/>
          <w:szCs w:val="28"/>
        </w:rPr>
        <w:t xml:space="preserve"> de </w:t>
      </w:r>
      <w:r w:rsidR="009F6C72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4B101DD7" w:rsidR="00B101FB" w:rsidRDefault="00E81729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</w:t>
      </w:r>
      <w:r w:rsidR="00B101FB">
        <w:rPr>
          <w:rFonts w:ascii="Arial" w:hAnsi="Arial" w:cs="Arial"/>
          <w:sz w:val="28"/>
          <w:szCs w:val="28"/>
        </w:rPr>
        <w:t>:</w:t>
      </w:r>
    </w:p>
    <w:p w14:paraId="0DD475BC" w14:textId="77777777" w:rsidR="00182DA3" w:rsidRDefault="00182DA3" w:rsidP="00B101FB">
      <w:pPr>
        <w:jc w:val="both"/>
        <w:rPr>
          <w:rFonts w:ascii="Arial" w:hAnsi="Arial" w:cs="Arial"/>
          <w:sz w:val="28"/>
          <w:szCs w:val="28"/>
        </w:rPr>
      </w:pPr>
    </w:p>
    <w:p w14:paraId="65F89E9F" w14:textId="77777777" w:rsidR="006919A2" w:rsidRDefault="006919A2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1F2916CD" w:rsidR="00C02D3D" w:rsidRPr="006556E4" w:rsidRDefault="00E81729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D418A" w14:textId="77777777" w:rsidR="003B664C" w:rsidRDefault="003B664C" w:rsidP="002A69D2">
      <w:pPr>
        <w:spacing w:after="0" w:line="240" w:lineRule="auto"/>
      </w:pPr>
      <w:r>
        <w:separator/>
      </w:r>
    </w:p>
  </w:endnote>
  <w:endnote w:type="continuationSeparator" w:id="0">
    <w:p w14:paraId="4360ED7B" w14:textId="77777777" w:rsidR="003B664C" w:rsidRDefault="003B664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2E1A8" w14:textId="77777777" w:rsidR="003B664C" w:rsidRDefault="003B664C" w:rsidP="002A69D2">
      <w:pPr>
        <w:spacing w:after="0" w:line="240" w:lineRule="auto"/>
      </w:pPr>
      <w:r>
        <w:separator/>
      </w:r>
    </w:p>
  </w:footnote>
  <w:footnote w:type="continuationSeparator" w:id="0">
    <w:p w14:paraId="1FD44144" w14:textId="77777777" w:rsidR="003B664C" w:rsidRDefault="003B664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82DA3"/>
    <w:rsid w:val="001A0910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41739"/>
    <w:rsid w:val="00376D7E"/>
    <w:rsid w:val="003A6241"/>
    <w:rsid w:val="003B664C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556E4"/>
    <w:rsid w:val="006856A7"/>
    <w:rsid w:val="00691782"/>
    <w:rsid w:val="006919A2"/>
    <w:rsid w:val="006B2BE0"/>
    <w:rsid w:val="006C31B9"/>
    <w:rsid w:val="006D07B2"/>
    <w:rsid w:val="00797F28"/>
    <w:rsid w:val="007A349A"/>
    <w:rsid w:val="007C6483"/>
    <w:rsid w:val="007D6BBB"/>
    <w:rsid w:val="008229EB"/>
    <w:rsid w:val="00843341"/>
    <w:rsid w:val="00923357"/>
    <w:rsid w:val="00983997"/>
    <w:rsid w:val="009E780D"/>
    <w:rsid w:val="009F6C72"/>
    <w:rsid w:val="00A0427A"/>
    <w:rsid w:val="00A70527"/>
    <w:rsid w:val="00A85F37"/>
    <w:rsid w:val="00B101FB"/>
    <w:rsid w:val="00B2137D"/>
    <w:rsid w:val="00B327F8"/>
    <w:rsid w:val="00B6236F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16F8D"/>
    <w:rsid w:val="00D41F94"/>
    <w:rsid w:val="00D64112"/>
    <w:rsid w:val="00D75421"/>
    <w:rsid w:val="00DA51AB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396</Words>
  <Characters>2052</Characters>
  <Application>Microsoft Office Word</Application>
  <DocSecurity>0</DocSecurity>
  <Lines>64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2025-03-17T19:45:00Z</cp:lastPrinted>
  <dcterms:created xsi:type="dcterms:W3CDTF">2026-02-25T14:17:00Z</dcterms:created>
  <dcterms:modified xsi:type="dcterms:W3CDTF">2026-02-25T14:17:00Z</dcterms:modified>
</cp:coreProperties>
</file>