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CD94E" w14:textId="77777777" w:rsidR="0023604E" w:rsidRDefault="00000000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bCs/>
          <w:sz w:val="20"/>
          <w:szCs w:val="20"/>
        </w:rPr>
        <w:t>CÂMARA MUNICIPAL DE TERRA DE AREIA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2C4D4AB4" wp14:editId="2C37AAAB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4C96FF6" w14:textId="77777777" w:rsidR="0023604E" w:rsidRDefault="0023604E">
      <w:pPr>
        <w:pStyle w:val="Ttulo1"/>
        <w:keepLines w:val="0"/>
        <w:spacing w:before="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ED90183" w14:textId="77777777" w:rsidR="0023604E" w:rsidRDefault="00000000">
      <w:pPr>
        <w:pStyle w:val="Ttulo1"/>
        <w:keepLines w:val="0"/>
        <w:spacing w:before="0"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ESTADO DO RIO GRANDE DO SUL</w:t>
      </w:r>
    </w:p>
    <w:p w14:paraId="661BF3ED" w14:textId="77777777" w:rsidR="0023604E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969B652" w14:textId="77777777" w:rsidR="0023604E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Pedido de Providência nº 01/2026 </w:t>
      </w:r>
    </w:p>
    <w:p w14:paraId="47843EDB" w14:textId="77777777" w:rsidR="0023604E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Autores: Bancada Progressista</w:t>
      </w:r>
    </w:p>
    <w:p w14:paraId="376C33F2" w14:textId="77777777" w:rsidR="0023604E" w:rsidRDefault="0023604E">
      <w:pPr>
        <w:rPr>
          <w:sz w:val="24"/>
          <w:szCs w:val="24"/>
        </w:rPr>
      </w:pPr>
    </w:p>
    <w:p w14:paraId="4D11A354" w14:textId="77777777" w:rsidR="0023604E" w:rsidRDefault="00000000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38B3B43E" w14:textId="77777777" w:rsidR="0023604E" w:rsidRDefault="0023604E">
      <w:pPr>
        <w:ind w:firstLine="720"/>
        <w:rPr>
          <w:sz w:val="24"/>
          <w:szCs w:val="24"/>
        </w:rPr>
      </w:pPr>
    </w:p>
    <w:p w14:paraId="6116897C" w14:textId="77777777" w:rsidR="0023604E" w:rsidRDefault="0023604E">
      <w:pPr>
        <w:ind w:firstLine="720"/>
        <w:jc w:val="both"/>
        <w:rPr>
          <w:sz w:val="24"/>
          <w:szCs w:val="24"/>
        </w:rPr>
      </w:pPr>
    </w:p>
    <w:p w14:paraId="38A54785" w14:textId="77777777" w:rsidR="0023604E" w:rsidRDefault="00000000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a Secretaria competentes o Pedido de Providência: </w:t>
      </w:r>
    </w:p>
    <w:p w14:paraId="37B57B41" w14:textId="77777777" w:rsidR="0023604E" w:rsidRDefault="0023604E">
      <w:pPr>
        <w:ind w:left="3600"/>
        <w:jc w:val="both"/>
        <w:rPr>
          <w:sz w:val="24"/>
          <w:szCs w:val="24"/>
        </w:rPr>
      </w:pPr>
    </w:p>
    <w:p w14:paraId="48464075" w14:textId="77777777" w:rsidR="0023604E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Solicita-se a instalação e/ou substituição de lâmpadas da iluminação pública nas comunidades da </w:t>
      </w:r>
      <w:r>
        <w:rPr>
          <w:b/>
          <w:bCs/>
          <w:sz w:val="24"/>
          <w:szCs w:val="24"/>
        </w:rPr>
        <w:t>Barra dos Querinos, Perpétuo Socorro e Sanga Funda</w:t>
      </w:r>
      <w:r>
        <w:rPr>
          <w:sz w:val="24"/>
          <w:szCs w:val="24"/>
        </w:rPr>
        <w:t>.</w:t>
      </w:r>
    </w:p>
    <w:p w14:paraId="4A23AC29" w14:textId="77777777" w:rsidR="0023604E" w:rsidRDefault="0023604E">
      <w:pPr>
        <w:jc w:val="both"/>
        <w:rPr>
          <w:b/>
          <w:bCs/>
          <w:sz w:val="24"/>
          <w:szCs w:val="24"/>
        </w:rPr>
      </w:pPr>
    </w:p>
    <w:p w14:paraId="55906AB3" w14:textId="77777777" w:rsidR="0023604E" w:rsidRDefault="00000000">
      <w:pPr>
        <w:ind w:left="2160"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JUSTIFICATIVA</w:t>
      </w:r>
    </w:p>
    <w:p w14:paraId="205A2BA6" w14:textId="77777777" w:rsidR="0023604E" w:rsidRDefault="0023604E">
      <w:pPr>
        <w:spacing w:line="360" w:lineRule="auto"/>
        <w:jc w:val="both"/>
        <w:rPr>
          <w:b/>
          <w:bCs/>
          <w:sz w:val="24"/>
          <w:szCs w:val="24"/>
        </w:rPr>
      </w:pPr>
    </w:p>
    <w:p w14:paraId="3E4931E2" w14:textId="77777777" w:rsidR="0023604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presente solicitação fundamenta-se na constatação de pontos com iluminação insuficiente ou inoperante nas referidas comunidades, ocasionando prejuízos à segurança viária e à integridade física dos pedestres e condutores, bem como ao uso adequado dos espaços públicos no período noturno. A regularização da iluminação pública é medida essencial para a prevenção de acidentes, a redução de vulnerabilidades e o atendimento ao interesse público, conforme os princípios da eficiência e da segurança previstos na administração pública.</w:t>
      </w:r>
    </w:p>
    <w:p w14:paraId="190B75E2" w14:textId="77777777" w:rsidR="0023604E" w:rsidRDefault="0023604E">
      <w:pPr>
        <w:ind w:left="3600" w:firstLine="720"/>
        <w:jc w:val="both"/>
        <w:rPr>
          <w:sz w:val="24"/>
          <w:szCs w:val="24"/>
        </w:rPr>
      </w:pPr>
    </w:p>
    <w:p w14:paraId="67B61D37" w14:textId="5BB61DC7" w:rsidR="0023604E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Terra de Areia, 29 de janeiro de 202</w:t>
      </w:r>
      <w:r w:rsidR="003D2FC0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508BB713" w14:textId="77777777" w:rsidR="0023604E" w:rsidRDefault="0023604E">
      <w:pPr>
        <w:ind w:firstLine="720"/>
        <w:jc w:val="both"/>
        <w:rPr>
          <w:sz w:val="24"/>
          <w:szCs w:val="24"/>
        </w:rPr>
      </w:pPr>
    </w:p>
    <w:p w14:paraId="1AFB238E" w14:textId="77777777" w:rsidR="0023604E" w:rsidRDefault="0023604E">
      <w:pPr>
        <w:ind w:firstLine="720"/>
        <w:jc w:val="both"/>
        <w:rPr>
          <w:b/>
          <w:bCs/>
          <w:sz w:val="24"/>
          <w:szCs w:val="24"/>
        </w:rPr>
      </w:pPr>
    </w:p>
    <w:p w14:paraId="2F8FB549" w14:textId="77777777" w:rsidR="0023604E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372A7BED" w14:textId="1B866315" w:rsidR="0023604E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</w:t>
      </w:r>
      <w:r w:rsidR="003D2FC0">
        <w:rPr>
          <w:b/>
          <w:bCs/>
          <w:sz w:val="24"/>
          <w:szCs w:val="24"/>
        </w:rPr>
        <w:t>_</w:t>
      </w:r>
    </w:p>
    <w:p w14:paraId="73E0F4BB" w14:textId="6A998754" w:rsidR="0023604E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Márcio </w:t>
      </w:r>
      <w:r w:rsidR="003D2FC0">
        <w:rPr>
          <w:b/>
          <w:bCs/>
          <w:sz w:val="24"/>
          <w:szCs w:val="24"/>
        </w:rPr>
        <w:t>Ferrari _</w:t>
      </w:r>
      <w:r>
        <w:rPr>
          <w:b/>
          <w:bCs/>
          <w:sz w:val="24"/>
          <w:szCs w:val="24"/>
        </w:rPr>
        <w:t>____________________________________</w:t>
      </w:r>
    </w:p>
    <w:p w14:paraId="1819AEA2" w14:textId="77777777" w:rsidR="0023604E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</w:t>
      </w:r>
    </w:p>
    <w:sectPr w:rsidR="0023604E">
      <w:pgSz w:w="11909" w:h="16834"/>
      <w:pgMar w:top="1275" w:right="1440" w:bottom="40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AE931DF-F5EC-4C6B-BAD7-EA1D0FEAEB49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2" w:fontKey="{71344089-2D5E-4C4B-9C5C-DB40D779C55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2EB939A2-278A-43E9-B98E-2BD143B0E63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F109FC"/>
    <w:multiLevelType w:val="multilevel"/>
    <w:tmpl w:val="52585416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478230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04E"/>
    <w:rsid w:val="0023604E"/>
    <w:rsid w:val="003D2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2B12A"/>
  <w15:docId w15:val="{5B0044E0-883D-4251-BA9C-AF220E60A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2026-02-03T10:50:00Z</dcterms:created>
  <dcterms:modified xsi:type="dcterms:W3CDTF">2026-02-03T10:50:00Z</dcterms:modified>
</cp:coreProperties>
</file>