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73421B" w14:textId="77777777" w:rsidR="000675D8" w:rsidRDefault="000675D8" w:rsidP="000675D8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23461159" wp14:editId="52144618">
            <wp:simplePos x="0" y="0"/>
            <wp:positionH relativeFrom="column">
              <wp:posOffset>2214880</wp:posOffset>
            </wp:positionH>
            <wp:positionV relativeFrom="paragraph">
              <wp:posOffset>-666750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6F084A64" w14:textId="7754043E" w:rsidR="000675D8" w:rsidRPr="00B74748" w:rsidRDefault="000675D8" w:rsidP="00B74748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2C1AD983" w14:textId="77777777" w:rsidR="000675D8" w:rsidRDefault="000675D8" w:rsidP="000675D8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1D1741BF" w14:textId="77777777" w:rsidR="000675D8" w:rsidRPr="00D73499" w:rsidRDefault="000675D8" w:rsidP="000675D8">
      <w:pPr>
        <w:pStyle w:val="Corpodetexto"/>
        <w:numPr>
          <w:ilvl w:val="0"/>
          <w:numId w:val="2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</w:p>
    <w:p w14:paraId="4BAB5380" w14:textId="6D33C099" w:rsidR="000675D8" w:rsidRPr="00B74748" w:rsidRDefault="00163922" w:rsidP="00B74748">
      <w:pPr>
        <w:pStyle w:val="Corpodetexto"/>
        <w:ind w:left="720"/>
        <w:rPr>
          <w:sz w:val="28"/>
          <w:szCs w:val="28"/>
        </w:rPr>
      </w:pPr>
      <w:r>
        <w:rPr>
          <w:sz w:val="28"/>
          <w:szCs w:val="28"/>
        </w:rPr>
        <w:t>Ata da Sessão Ordinária de 02/02/2026.</w:t>
      </w:r>
    </w:p>
    <w:p w14:paraId="06AF393C" w14:textId="77777777" w:rsidR="000675D8" w:rsidRPr="00B26927" w:rsidRDefault="000675D8" w:rsidP="000675D8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 DO EXECUTIVO:</w:t>
      </w:r>
    </w:p>
    <w:p w14:paraId="0D76992D" w14:textId="09B278F3" w:rsidR="00C2189C" w:rsidRPr="00C2189C" w:rsidRDefault="000675D8" w:rsidP="00163922">
      <w:pPr>
        <w:pStyle w:val="Corpodetexto"/>
        <w:numPr>
          <w:ilvl w:val="0"/>
          <w:numId w:val="2"/>
        </w:numPr>
        <w:ind w:left="360"/>
        <w:jc w:val="both"/>
        <w:rPr>
          <w:rFonts w:ascii="Arial" w:hAnsi="Arial" w:cs="Arial"/>
          <w:sz w:val="28"/>
          <w:szCs w:val="28"/>
        </w:rPr>
      </w:pPr>
      <w:r w:rsidRPr="00C2189C">
        <w:rPr>
          <w:rFonts w:ascii="Times New Roman" w:hAnsi="Times New Roman" w:cs="Times New Roman"/>
          <w:b/>
          <w:bCs/>
          <w:sz w:val="28"/>
          <w:szCs w:val="28"/>
        </w:rPr>
        <w:t xml:space="preserve">OF. GB Nº </w:t>
      </w:r>
      <w:r w:rsidR="00C2189C" w:rsidRPr="00C2189C">
        <w:rPr>
          <w:rFonts w:ascii="Times New Roman" w:hAnsi="Times New Roman" w:cs="Times New Roman"/>
          <w:b/>
          <w:sz w:val="28"/>
          <w:szCs w:val="28"/>
        </w:rPr>
        <w:t>21</w:t>
      </w:r>
      <w:r w:rsidRPr="00C2189C">
        <w:rPr>
          <w:rFonts w:ascii="Times New Roman" w:hAnsi="Times New Roman" w:cs="Times New Roman"/>
          <w:b/>
          <w:sz w:val="28"/>
          <w:szCs w:val="28"/>
        </w:rPr>
        <w:t>/2026</w:t>
      </w:r>
      <w:r w:rsidRPr="00C2189C">
        <w:rPr>
          <w:rFonts w:ascii="Arial" w:hAnsi="Arial" w:cs="Arial"/>
        </w:rPr>
        <w:t xml:space="preserve"> </w:t>
      </w:r>
      <w:r w:rsidRPr="00C2189C">
        <w:rPr>
          <w:rFonts w:ascii="Times New Roman" w:hAnsi="Times New Roman" w:cs="Times New Roman"/>
        </w:rPr>
        <w:t>–</w:t>
      </w:r>
      <w:r w:rsidRPr="00C2189C">
        <w:rPr>
          <w:rFonts w:ascii="Times New Roman" w:hAnsi="Times New Roman" w:cs="Times New Roman"/>
          <w:bCs/>
          <w:sz w:val="28"/>
          <w:szCs w:val="28"/>
        </w:rPr>
        <w:t xml:space="preserve"> encaminhando o</w:t>
      </w:r>
      <w:r w:rsidR="00C2189C" w:rsidRPr="00C2189C">
        <w:rPr>
          <w:rFonts w:ascii="Times New Roman" w:hAnsi="Times New Roman" w:cs="Times New Roman"/>
          <w:bCs/>
          <w:sz w:val="28"/>
          <w:szCs w:val="28"/>
        </w:rPr>
        <w:t>s</w:t>
      </w:r>
      <w:r w:rsidRPr="00C2189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2189C">
        <w:rPr>
          <w:rFonts w:ascii="Times New Roman" w:hAnsi="Times New Roman" w:cs="Times New Roman"/>
          <w:b/>
          <w:sz w:val="28"/>
          <w:szCs w:val="28"/>
        </w:rPr>
        <w:t>Projeto</w:t>
      </w:r>
      <w:r w:rsidR="00C2189C" w:rsidRPr="00C2189C">
        <w:rPr>
          <w:rFonts w:ascii="Times New Roman" w:hAnsi="Times New Roman" w:cs="Times New Roman"/>
          <w:b/>
          <w:sz w:val="28"/>
          <w:szCs w:val="28"/>
        </w:rPr>
        <w:t>s</w:t>
      </w:r>
      <w:r w:rsidRPr="00C2189C">
        <w:rPr>
          <w:rFonts w:ascii="Times New Roman" w:hAnsi="Times New Roman" w:cs="Times New Roman"/>
          <w:b/>
          <w:sz w:val="28"/>
          <w:szCs w:val="28"/>
        </w:rPr>
        <w:t xml:space="preserve"> de Lei</w:t>
      </w:r>
      <w:r w:rsidR="00C2189C" w:rsidRPr="00C2189C">
        <w:rPr>
          <w:rFonts w:ascii="Times New Roman" w:hAnsi="Times New Roman" w:cs="Times New Roman"/>
          <w:b/>
          <w:sz w:val="28"/>
          <w:szCs w:val="28"/>
        </w:rPr>
        <w:t>s</w:t>
      </w:r>
      <w:r w:rsidRPr="00C2189C">
        <w:rPr>
          <w:rFonts w:ascii="Times New Roman" w:hAnsi="Times New Roman" w:cs="Times New Roman"/>
          <w:b/>
          <w:sz w:val="28"/>
          <w:szCs w:val="28"/>
        </w:rPr>
        <w:t xml:space="preserve"> nº 0</w:t>
      </w:r>
      <w:r w:rsidR="00C2189C" w:rsidRPr="00C2189C">
        <w:rPr>
          <w:rFonts w:ascii="Times New Roman" w:hAnsi="Times New Roman" w:cs="Times New Roman"/>
          <w:b/>
          <w:sz w:val="28"/>
          <w:szCs w:val="28"/>
        </w:rPr>
        <w:t>5</w:t>
      </w:r>
      <w:r w:rsidRPr="00C2189C">
        <w:rPr>
          <w:rFonts w:ascii="Times New Roman" w:hAnsi="Times New Roman" w:cs="Times New Roman"/>
          <w:b/>
          <w:sz w:val="28"/>
          <w:szCs w:val="28"/>
        </w:rPr>
        <w:t>/2026,</w:t>
      </w:r>
      <w:r w:rsidRPr="00C2189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2189C">
        <w:rPr>
          <w:rFonts w:ascii="Times New Roman" w:hAnsi="Times New Roman" w:cs="Times New Roman"/>
          <w:bCs/>
          <w:sz w:val="28"/>
          <w:szCs w:val="28"/>
        </w:rPr>
        <w:t>“</w:t>
      </w:r>
      <w:r w:rsidR="00C2189C" w:rsidRPr="00C2189C">
        <w:rPr>
          <w:rFonts w:ascii="Times New Roman" w:hAnsi="Times New Roman" w:cs="Times New Roman"/>
          <w:bCs/>
          <w:sz w:val="28"/>
          <w:szCs w:val="28"/>
        </w:rPr>
        <w:t>Autoriza a abertura de crédito especial no valor total de R$ 705.619,95 (setecentos e seis mil, seiscentos e dezenove reais e noventa e cinco reais)</w:t>
      </w:r>
      <w:r w:rsidR="00C2189C">
        <w:rPr>
          <w:rFonts w:ascii="Times New Roman" w:hAnsi="Times New Roman" w:cs="Times New Roman"/>
          <w:bCs/>
          <w:sz w:val="28"/>
          <w:szCs w:val="28"/>
        </w:rPr>
        <w:t>”</w:t>
      </w:r>
      <w:r w:rsidR="00C2189C" w:rsidRPr="00C2189C">
        <w:rPr>
          <w:rFonts w:ascii="Times New Roman" w:hAnsi="Times New Roman" w:cs="Times New Roman"/>
          <w:bCs/>
          <w:sz w:val="28"/>
          <w:szCs w:val="28"/>
        </w:rPr>
        <w:t xml:space="preserve">.         </w:t>
      </w:r>
    </w:p>
    <w:p w14:paraId="626A5155" w14:textId="222E8F25" w:rsidR="00C2189C" w:rsidRDefault="00C2189C" w:rsidP="00C2189C">
      <w:pPr>
        <w:pStyle w:val="Corpodetex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2189C">
        <w:rPr>
          <w:rFonts w:ascii="Times New Roman" w:hAnsi="Times New Roman" w:cs="Times New Roman"/>
          <w:b/>
          <w:bCs/>
          <w:sz w:val="28"/>
          <w:szCs w:val="28"/>
        </w:rPr>
        <w:t>Projeto de Lei nº 06/2026,</w:t>
      </w:r>
      <w:r w:rsidRPr="00C2189C">
        <w:rPr>
          <w:rFonts w:ascii="Times New Roman" w:hAnsi="Times New Roman" w:cs="Times New Roman"/>
          <w:sz w:val="28"/>
          <w:szCs w:val="28"/>
        </w:rPr>
        <w:t xml:space="preserve"> “Autoriza, de forma excepcional, o desmembramento de imóvel urbano no Município de Terra de Areia/RS e dá outras providências.</w:t>
      </w:r>
    </w:p>
    <w:p w14:paraId="100E548D" w14:textId="5350CF59" w:rsidR="00C2189C" w:rsidRPr="00C2189C" w:rsidRDefault="00C2189C" w:rsidP="00C2189C">
      <w:pPr>
        <w:pStyle w:val="Corpodetexto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Ofício nº 003/2026 SDETC – </w:t>
      </w:r>
      <w:r>
        <w:rPr>
          <w:rFonts w:ascii="Times New Roman" w:hAnsi="Times New Roman" w:cs="Times New Roman"/>
          <w:sz w:val="28"/>
          <w:szCs w:val="28"/>
        </w:rPr>
        <w:t>Convite para prestigiar o Carnaval Folia 2026, dia 15 de fevereiro de 2026, a partir das 17hs, à beira mar de Santa Rita de Cássia.</w:t>
      </w:r>
    </w:p>
    <w:p w14:paraId="7B17AC30" w14:textId="25137AA0" w:rsidR="000675D8" w:rsidRPr="00B74748" w:rsidRDefault="000675D8" w:rsidP="00B74748">
      <w:pPr>
        <w:pStyle w:val="Corpodetexto"/>
        <w:numPr>
          <w:ilvl w:val="0"/>
          <w:numId w:val="2"/>
        </w:numPr>
        <w:ind w:left="360"/>
        <w:jc w:val="both"/>
        <w:rPr>
          <w:rFonts w:ascii="Arial" w:hAnsi="Arial" w:cs="Arial"/>
          <w:sz w:val="28"/>
          <w:szCs w:val="28"/>
        </w:rPr>
      </w:pPr>
      <w:r w:rsidRPr="00C2189C">
        <w:rPr>
          <w:rFonts w:ascii="Arial" w:hAnsi="Arial" w:cs="Arial"/>
          <w:sz w:val="28"/>
          <w:szCs w:val="28"/>
        </w:rPr>
        <w:t>DO LEGISLATIVO MUNICIPAL:</w:t>
      </w:r>
    </w:p>
    <w:p w14:paraId="70208D5D" w14:textId="77777777" w:rsidR="00B74748" w:rsidRDefault="00B74748" w:rsidP="000675D8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5635A53F" w14:textId="445AF2C7" w:rsidR="000675D8" w:rsidRDefault="000675D8" w:rsidP="000675D8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 xml:space="preserve">ORDEM DO DIA </w:t>
      </w:r>
    </w:p>
    <w:p w14:paraId="6E16BF98" w14:textId="295568B5" w:rsidR="00163922" w:rsidRPr="00D73499" w:rsidRDefault="00163922" w:rsidP="00163922">
      <w:pPr>
        <w:pStyle w:val="Corpodetexto"/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163922">
        <w:rPr>
          <w:rFonts w:ascii="Times New Roman" w:hAnsi="Times New Roman" w:cs="Times New Roman"/>
          <w:b/>
          <w:sz w:val="28"/>
          <w:szCs w:val="28"/>
        </w:rPr>
        <w:t>Projeto de Lei nº 04/2026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bCs/>
          <w:sz w:val="28"/>
          <w:szCs w:val="28"/>
        </w:rPr>
        <w:t>“</w:t>
      </w:r>
      <w:r w:rsidRPr="00D73499">
        <w:rPr>
          <w:rFonts w:ascii="Times New Roman" w:hAnsi="Times New Roman" w:cs="Times New Roman"/>
          <w:bCs/>
          <w:sz w:val="28"/>
          <w:szCs w:val="28"/>
        </w:rPr>
        <w:t>Autoriza a contratação temporária de profissionais, para atuarem na Secretaria Municipal de Saúde e Secretaria Municipal de Obras e Trânsito</w:t>
      </w:r>
      <w:r>
        <w:rPr>
          <w:rFonts w:ascii="Times New Roman" w:hAnsi="Times New Roman" w:cs="Times New Roman"/>
          <w:bCs/>
          <w:sz w:val="28"/>
          <w:szCs w:val="28"/>
        </w:rPr>
        <w:t>”</w:t>
      </w:r>
      <w:r w:rsidRPr="00D73499">
        <w:rPr>
          <w:rFonts w:ascii="Times New Roman" w:hAnsi="Times New Roman" w:cs="Times New Roman"/>
          <w:bCs/>
          <w:sz w:val="28"/>
          <w:szCs w:val="28"/>
        </w:rPr>
        <w:t>.</w:t>
      </w:r>
    </w:p>
    <w:p w14:paraId="565241D3" w14:textId="77777777" w:rsidR="00B74748" w:rsidRDefault="00B74748" w:rsidP="00B74748">
      <w:pPr>
        <w:pStyle w:val="PargrafodaList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DBB637A" w14:textId="77777777" w:rsidR="001A1748" w:rsidRDefault="001A1748" w:rsidP="00B74748">
      <w:pPr>
        <w:pStyle w:val="PargrafodaList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13E9039" w14:textId="77777777" w:rsidR="001A1748" w:rsidRDefault="001A1748" w:rsidP="00B74748">
      <w:pPr>
        <w:pStyle w:val="PargrafodaList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8597A19" w14:textId="77777777" w:rsidR="001A1748" w:rsidRDefault="001A1748" w:rsidP="00B74748">
      <w:pPr>
        <w:pStyle w:val="PargrafodaLista"/>
        <w:jc w:val="center"/>
        <w:rPr>
          <w:rFonts w:ascii="Times New Roman" w:hAnsi="Times New Roman" w:cs="Times New Roman"/>
          <w:sz w:val="24"/>
          <w:szCs w:val="24"/>
        </w:rPr>
      </w:pPr>
    </w:p>
    <w:p w14:paraId="14E58639" w14:textId="77777777" w:rsidR="00B74748" w:rsidRDefault="00B74748" w:rsidP="00B74748">
      <w:pPr>
        <w:pStyle w:val="PargrafodaLista"/>
        <w:jc w:val="center"/>
        <w:rPr>
          <w:rFonts w:ascii="Times New Roman" w:hAnsi="Times New Roman" w:cs="Times New Roman"/>
          <w:sz w:val="24"/>
          <w:szCs w:val="24"/>
        </w:rPr>
      </w:pPr>
    </w:p>
    <w:p w14:paraId="229217F8" w14:textId="2CB41DBC" w:rsidR="00C02D3D" w:rsidRPr="00B74748" w:rsidRDefault="000675D8" w:rsidP="00B74748">
      <w:pPr>
        <w:pStyle w:val="PargrafodaLista"/>
        <w:jc w:val="center"/>
        <w:rPr>
          <w:rFonts w:ascii="Times New Roman" w:hAnsi="Times New Roman" w:cs="Times New Roman"/>
          <w:sz w:val="24"/>
          <w:szCs w:val="24"/>
        </w:rPr>
      </w:pPr>
      <w:r w:rsidRPr="00B74748">
        <w:rPr>
          <w:rFonts w:ascii="Times New Roman" w:hAnsi="Times New Roman" w:cs="Times New Roman"/>
          <w:sz w:val="24"/>
          <w:szCs w:val="24"/>
        </w:rPr>
        <w:t>Plenário Felisberto Manoel de Medeiros, 09 de fevereiro de 2026.</w:t>
      </w:r>
    </w:p>
    <w:sectPr w:rsidR="00C02D3D" w:rsidRPr="00B74748" w:rsidSect="000675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A48AD5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41543"/>
    <w:multiLevelType w:val="hybridMultilevel"/>
    <w:tmpl w:val="0920691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2915584">
    <w:abstractNumId w:val="1"/>
  </w:num>
  <w:num w:numId="2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5D8"/>
    <w:rsid w:val="000675D8"/>
    <w:rsid w:val="00163922"/>
    <w:rsid w:val="001A1748"/>
    <w:rsid w:val="00B74748"/>
    <w:rsid w:val="00C02D3D"/>
    <w:rsid w:val="00C2189C"/>
    <w:rsid w:val="00D64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0D2F6"/>
  <w15:chartTrackingRefBased/>
  <w15:docId w15:val="{9E01046E-70E3-4B67-BF37-E5B72A766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75D8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0675D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675D8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675D8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0675D8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0675D8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154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7</cp:revision>
  <dcterms:created xsi:type="dcterms:W3CDTF">2026-02-06T10:39:00Z</dcterms:created>
  <dcterms:modified xsi:type="dcterms:W3CDTF">2026-02-09T17:58:00Z</dcterms:modified>
</cp:coreProperties>
</file>