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CD7CA" w14:textId="4035BB39" w:rsidR="006E232A" w:rsidRPr="00F3140D" w:rsidRDefault="00F3140D" w:rsidP="006E232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>COMISSÃO DE CONSTITUIÇÃO E JUSTIÇA (CCJ)</w:t>
      </w:r>
    </w:p>
    <w:p w14:paraId="397C6DD7" w14:textId="77777777" w:rsidR="00F3140D" w:rsidRPr="00F3140D" w:rsidRDefault="00F3140D" w:rsidP="00F3140D">
      <w:pPr>
        <w:rPr>
          <w:rFonts w:ascii="Arial" w:hAnsi="Arial" w:cs="Arial"/>
          <w:b/>
          <w:bCs/>
          <w:sz w:val="32"/>
          <w:szCs w:val="32"/>
        </w:rPr>
      </w:pPr>
    </w:p>
    <w:p w14:paraId="7EC20641" w14:textId="151D175F" w:rsidR="00F3140D" w:rsidRPr="00F3140D" w:rsidRDefault="00F3140D" w:rsidP="003C63C5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E6621F">
        <w:rPr>
          <w:rFonts w:ascii="Arial" w:hAnsi="Arial" w:cs="Arial"/>
          <w:sz w:val="28"/>
          <w:szCs w:val="28"/>
        </w:rPr>
        <w:t>1</w:t>
      </w:r>
      <w:r w:rsidRPr="00F3140D">
        <w:rPr>
          <w:rFonts w:ascii="Arial" w:hAnsi="Arial" w:cs="Arial"/>
          <w:sz w:val="28"/>
          <w:szCs w:val="28"/>
        </w:rPr>
        <w:t>/202</w:t>
      </w:r>
      <w:r w:rsidR="000C693C">
        <w:rPr>
          <w:rFonts w:ascii="Arial" w:hAnsi="Arial" w:cs="Arial"/>
          <w:sz w:val="28"/>
          <w:szCs w:val="28"/>
        </w:rPr>
        <w:t>6</w:t>
      </w:r>
    </w:p>
    <w:p w14:paraId="1B02421B" w14:textId="77777777" w:rsidR="00F3140D" w:rsidRPr="00F3140D" w:rsidRDefault="00F3140D" w:rsidP="003C63C5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7295D91" w14:textId="0EA513ED" w:rsidR="003C63C5" w:rsidRDefault="00F3140D" w:rsidP="003C63C5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 w:rsidR="00E6621F">
        <w:rPr>
          <w:rFonts w:ascii="Arial" w:hAnsi="Arial" w:cs="Arial"/>
          <w:sz w:val="28"/>
          <w:szCs w:val="28"/>
        </w:rPr>
        <w:t>1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2B3775">
        <w:rPr>
          <w:rFonts w:ascii="Arial" w:hAnsi="Arial" w:cs="Arial"/>
          <w:sz w:val="28"/>
          <w:szCs w:val="28"/>
        </w:rPr>
        <w:t>15</w:t>
      </w:r>
      <w:r w:rsidRPr="00F3140D">
        <w:rPr>
          <w:rFonts w:ascii="Arial" w:hAnsi="Arial" w:cs="Arial"/>
          <w:sz w:val="28"/>
          <w:szCs w:val="28"/>
        </w:rPr>
        <w:t xml:space="preserve"> de janeiro de 202</w:t>
      </w:r>
      <w:r w:rsidR="002B3775">
        <w:rPr>
          <w:rFonts w:ascii="Arial" w:hAnsi="Arial" w:cs="Arial"/>
          <w:sz w:val="28"/>
          <w:szCs w:val="28"/>
        </w:rPr>
        <w:t>6</w:t>
      </w:r>
      <w:r w:rsidR="003C63C5">
        <w:rPr>
          <w:rFonts w:ascii="Arial" w:hAnsi="Arial" w:cs="Arial"/>
          <w:sz w:val="28"/>
          <w:szCs w:val="28"/>
        </w:rPr>
        <w:t xml:space="preserve">       </w:t>
      </w:r>
    </w:p>
    <w:p w14:paraId="4305370F" w14:textId="77777777" w:rsidR="003C63C5" w:rsidRDefault="003C63C5" w:rsidP="003C63C5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982BD25" w14:textId="78F751AC" w:rsidR="00F3140D" w:rsidRPr="00F3140D" w:rsidRDefault="003C63C5" w:rsidP="003C63C5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4B8E9A42" w14:textId="77777777" w:rsidR="00F3140D" w:rsidRPr="00F3140D" w:rsidRDefault="00F3140D" w:rsidP="003C63C5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943626F" w14:textId="52E8BE60" w:rsidR="002D5D65" w:rsidRDefault="00F3140D" w:rsidP="003C63C5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0C693C">
        <w:rPr>
          <w:rFonts w:ascii="Arial" w:hAnsi="Arial" w:cs="Arial"/>
          <w:bCs/>
          <w:sz w:val="28"/>
          <w:szCs w:val="28"/>
        </w:rPr>
        <w:t>Concessão da Revisão Geral Anual aos Servidores e Agentes Políticos do Serviço Público de Terra de Areia</w:t>
      </w:r>
    </w:p>
    <w:p w14:paraId="05C7331F" w14:textId="77777777" w:rsidR="00E6621F" w:rsidRDefault="00E6621F" w:rsidP="003C63C5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EA3A075" w14:textId="062801E1" w:rsidR="00F3140D" w:rsidRPr="005F1CD7" w:rsidRDefault="00F3140D" w:rsidP="003C63C5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B21F71">
        <w:rPr>
          <w:rFonts w:ascii="Arial" w:hAnsi="Arial" w:cs="Arial"/>
          <w:sz w:val="28"/>
          <w:szCs w:val="28"/>
        </w:rPr>
        <w:t>Lucas Justin Vieira</w:t>
      </w:r>
      <w:r w:rsidR="005F1CD7">
        <w:rPr>
          <w:rFonts w:ascii="Arial" w:hAnsi="Arial" w:cs="Arial"/>
          <w:sz w:val="28"/>
          <w:szCs w:val="28"/>
        </w:rPr>
        <w:tab/>
      </w:r>
      <w:r w:rsidR="005F1CD7">
        <w:rPr>
          <w:rFonts w:ascii="Arial" w:hAnsi="Arial" w:cs="Arial"/>
          <w:sz w:val="28"/>
          <w:szCs w:val="28"/>
        </w:rPr>
        <w:tab/>
      </w:r>
      <w:r w:rsidR="005F1CD7">
        <w:rPr>
          <w:rFonts w:ascii="Arial" w:hAnsi="Arial" w:cs="Arial"/>
          <w:sz w:val="28"/>
          <w:szCs w:val="28"/>
        </w:rPr>
        <w:tab/>
      </w:r>
      <w:r w:rsidR="005F1CD7" w:rsidRPr="005F1CD7">
        <w:rPr>
          <w:rFonts w:ascii="Arial" w:hAnsi="Arial" w:cs="Arial"/>
          <w:b/>
          <w:bCs/>
          <w:sz w:val="28"/>
          <w:szCs w:val="28"/>
        </w:rPr>
        <w:t xml:space="preserve">             Conclusão:</w:t>
      </w:r>
      <w:r w:rsidR="005F1CD7">
        <w:rPr>
          <w:rFonts w:ascii="Arial" w:hAnsi="Arial" w:cs="Arial"/>
          <w:sz w:val="28"/>
          <w:szCs w:val="28"/>
        </w:rPr>
        <w:t xml:space="preserve"> Favorável</w:t>
      </w:r>
    </w:p>
    <w:p w14:paraId="01A79595" w14:textId="77777777" w:rsidR="00F3140D" w:rsidRPr="005F1CD7" w:rsidRDefault="00F3140D" w:rsidP="003C63C5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772E50C7" w14:textId="002A02B7" w:rsidR="000D1833" w:rsidRPr="00B20D65" w:rsidRDefault="00F3140D" w:rsidP="00E6621F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2B3775" w:rsidRPr="002B3775">
        <w:rPr>
          <w:rFonts w:ascii="Times New Roman" w:hAnsi="Times New Roman" w:cs="Times New Roman"/>
          <w:i/>
          <w:iCs/>
          <w:sz w:val="28"/>
          <w:szCs w:val="28"/>
        </w:rPr>
        <w:t>CONCEDE A REVISÃO GERAL ANUAL DE QUE TRATA O INCISO X DO ART. 37, DA CONSTITUIÇÃO FEDERAL AOS SERVIDORES MUNICIPAIS E AGENTES POLÍTICOS DO SERVIÇO PÚBLICO DE TERRA DE AREIA.</w:t>
      </w:r>
    </w:p>
    <w:p w14:paraId="11D2435A" w14:textId="77777777" w:rsidR="00E6621F" w:rsidRDefault="00E6621F" w:rsidP="00E6621F">
      <w:pPr>
        <w:rPr>
          <w:rFonts w:ascii="Arial" w:hAnsi="Arial" w:cs="Arial"/>
          <w:b/>
          <w:bCs/>
          <w:sz w:val="32"/>
          <w:szCs w:val="32"/>
        </w:rPr>
      </w:pPr>
    </w:p>
    <w:p w14:paraId="67A52CFD" w14:textId="600A9A67" w:rsidR="003C63C5" w:rsidRDefault="003C63C5" w:rsidP="003C63C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0D57AEE0" w14:textId="77777777" w:rsidR="003C63C5" w:rsidRDefault="003C63C5" w:rsidP="003C63C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FFBC3E" w14:textId="56CA3BCB" w:rsidR="003C63C5" w:rsidRPr="00C61BDA" w:rsidRDefault="003C63C5" w:rsidP="00995D7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 w:rsidR="000D1833"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B21F71">
        <w:rPr>
          <w:rFonts w:ascii="Arial" w:hAnsi="Arial" w:cs="Arial"/>
          <w:sz w:val="28"/>
          <w:szCs w:val="28"/>
        </w:rPr>
        <w:t>15</w:t>
      </w:r>
      <w:r w:rsidRPr="003C63C5">
        <w:rPr>
          <w:rFonts w:ascii="Arial" w:hAnsi="Arial" w:cs="Arial"/>
          <w:sz w:val="28"/>
          <w:szCs w:val="28"/>
        </w:rPr>
        <w:t xml:space="preserve"> de janeiro de 202</w:t>
      </w:r>
      <w:r w:rsidR="002B3775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>escopo a</w:t>
      </w:r>
      <w:r w:rsidRPr="003C63C5">
        <w:rPr>
          <w:rFonts w:ascii="Arial" w:hAnsi="Arial" w:cs="Arial"/>
          <w:sz w:val="28"/>
          <w:szCs w:val="28"/>
        </w:rPr>
        <w:t xml:space="preserve"> “</w:t>
      </w:r>
      <w:r w:rsidR="002D5D65" w:rsidRPr="002D5D65">
        <w:rPr>
          <w:rFonts w:ascii="Arial" w:hAnsi="Arial" w:cs="Arial"/>
          <w:bCs/>
          <w:sz w:val="28"/>
          <w:szCs w:val="28"/>
        </w:rPr>
        <w:t>Auto</w:t>
      </w:r>
      <w:r w:rsidR="002D5D65">
        <w:rPr>
          <w:rFonts w:ascii="Arial" w:hAnsi="Arial" w:cs="Arial"/>
          <w:bCs/>
          <w:sz w:val="28"/>
          <w:szCs w:val="28"/>
        </w:rPr>
        <w:t>rização</w:t>
      </w:r>
      <w:r w:rsidR="005013F6">
        <w:rPr>
          <w:rFonts w:ascii="Arial" w:hAnsi="Arial" w:cs="Arial"/>
          <w:bCs/>
          <w:sz w:val="28"/>
          <w:szCs w:val="28"/>
        </w:rPr>
        <w:t xml:space="preserve"> da</w:t>
      </w:r>
      <w:r w:rsidR="002D5D65">
        <w:rPr>
          <w:rFonts w:ascii="Arial" w:hAnsi="Arial" w:cs="Arial"/>
          <w:bCs/>
          <w:sz w:val="28"/>
          <w:szCs w:val="28"/>
        </w:rPr>
        <w:t xml:space="preserve"> </w:t>
      </w:r>
      <w:r w:rsidR="003075BB" w:rsidRPr="00C61BDA">
        <w:rPr>
          <w:rFonts w:ascii="Arial" w:hAnsi="Arial" w:cs="Arial"/>
          <w:sz w:val="28"/>
          <w:szCs w:val="28"/>
        </w:rPr>
        <w:t>revisão geral anual que trata o inciso X do art. 37, da Constituição Federal, dos vencimentos dos servidores</w:t>
      </w:r>
      <w:r w:rsidR="000D6624">
        <w:rPr>
          <w:rFonts w:ascii="Arial" w:hAnsi="Arial" w:cs="Arial"/>
          <w:sz w:val="28"/>
          <w:szCs w:val="28"/>
        </w:rPr>
        <w:t xml:space="preserve"> e agentes políticos</w:t>
      </w:r>
      <w:r w:rsidR="003075BB" w:rsidRPr="00C61BDA">
        <w:rPr>
          <w:rFonts w:ascii="Arial" w:hAnsi="Arial" w:cs="Arial"/>
          <w:sz w:val="28"/>
          <w:szCs w:val="28"/>
        </w:rPr>
        <w:t xml:space="preserve"> do Legislativo e do Executivo</w:t>
      </w:r>
      <w:r w:rsidR="00FC2FAD" w:rsidRPr="00C61BDA">
        <w:rPr>
          <w:rFonts w:ascii="Arial" w:hAnsi="Arial" w:cs="Arial"/>
          <w:sz w:val="28"/>
          <w:szCs w:val="28"/>
        </w:rPr>
        <w:t xml:space="preserve"> que será de 4,</w:t>
      </w:r>
      <w:r w:rsidR="002B3775">
        <w:rPr>
          <w:rFonts w:ascii="Arial" w:hAnsi="Arial" w:cs="Arial"/>
          <w:sz w:val="28"/>
          <w:szCs w:val="28"/>
        </w:rPr>
        <w:t>46</w:t>
      </w:r>
      <w:r w:rsidR="00FC2FAD" w:rsidRPr="00C61BDA">
        <w:rPr>
          <w:rFonts w:ascii="Arial" w:hAnsi="Arial" w:cs="Arial"/>
          <w:sz w:val="28"/>
          <w:szCs w:val="28"/>
        </w:rPr>
        <w:t xml:space="preserve">% (quatro vírgula </w:t>
      </w:r>
      <w:r w:rsidR="002B3775">
        <w:rPr>
          <w:rFonts w:ascii="Arial" w:hAnsi="Arial" w:cs="Arial"/>
          <w:sz w:val="28"/>
          <w:szCs w:val="28"/>
        </w:rPr>
        <w:t>quarenta e seis</w:t>
      </w:r>
      <w:r w:rsidR="00FC2FAD" w:rsidRPr="00C61BDA">
        <w:rPr>
          <w:rFonts w:ascii="Arial" w:hAnsi="Arial" w:cs="Arial"/>
          <w:sz w:val="28"/>
          <w:szCs w:val="28"/>
        </w:rPr>
        <w:t xml:space="preserve"> por cento), conforme IPCA acumulado, ao Prefeito, Vice Prefeito e Vereadores, aos servidores do Poder Executivo</w:t>
      </w:r>
      <w:r w:rsidR="007F4684">
        <w:rPr>
          <w:rFonts w:ascii="Arial" w:hAnsi="Arial" w:cs="Arial"/>
          <w:sz w:val="28"/>
          <w:szCs w:val="28"/>
        </w:rPr>
        <w:t xml:space="preserve"> e Legislativo</w:t>
      </w:r>
      <w:r w:rsidR="00FC2FAD" w:rsidRPr="00C61BDA">
        <w:rPr>
          <w:rFonts w:ascii="Arial" w:hAnsi="Arial" w:cs="Arial"/>
          <w:sz w:val="28"/>
          <w:szCs w:val="28"/>
        </w:rPr>
        <w:t>, bem como, Secretários, Conselheiros Tutelares e Cargos em Comissão, sendo extensiva ao servidores inativos e pensionistas do Município</w:t>
      </w:r>
      <w:r w:rsidRPr="00C61BDA">
        <w:rPr>
          <w:rFonts w:ascii="Arial" w:hAnsi="Arial" w:cs="Arial"/>
          <w:sz w:val="28"/>
          <w:szCs w:val="28"/>
        </w:rPr>
        <w:t>”.</w:t>
      </w:r>
    </w:p>
    <w:p w14:paraId="1DB76FA7" w14:textId="77777777" w:rsidR="003C63C5" w:rsidRPr="00C61BDA" w:rsidRDefault="003C63C5" w:rsidP="00995D7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5C645D2" w14:textId="0DC104CA" w:rsidR="003C63C5" w:rsidRDefault="003C63C5" w:rsidP="003C63C5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7F0A5C5E" w14:textId="77777777" w:rsidR="003C63C5" w:rsidRDefault="003C63C5" w:rsidP="008458F8">
      <w:pPr>
        <w:spacing w:after="0" w:line="276" w:lineRule="auto"/>
        <w:jc w:val="both"/>
        <w:rPr>
          <w:rFonts w:ascii="Arial" w:hAnsi="Arial" w:cs="Arial"/>
          <w:b/>
          <w:bCs/>
          <w:sz w:val="32"/>
          <w:szCs w:val="32"/>
        </w:rPr>
      </w:pPr>
    </w:p>
    <w:p w14:paraId="1CB40750" w14:textId="77777777" w:rsidR="008458F8" w:rsidRDefault="008458F8" w:rsidP="008458F8">
      <w:pPr>
        <w:spacing w:after="0" w:line="276" w:lineRule="auto"/>
        <w:jc w:val="both"/>
        <w:rPr>
          <w:rFonts w:ascii="Arial" w:hAnsi="Arial" w:cs="Arial"/>
          <w:b/>
          <w:bCs/>
          <w:sz w:val="32"/>
          <w:szCs w:val="32"/>
        </w:rPr>
      </w:pPr>
    </w:p>
    <w:p w14:paraId="11B45AC4" w14:textId="785625E5" w:rsidR="003C63C5" w:rsidRDefault="003C63C5" w:rsidP="008458F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</w:t>
      </w:r>
      <w:r w:rsidR="00986B8C">
        <w:rPr>
          <w:rFonts w:ascii="Arial" w:hAnsi="Arial" w:cs="Arial"/>
          <w:sz w:val="28"/>
          <w:szCs w:val="28"/>
        </w:rPr>
        <w:t>PL</w:t>
      </w:r>
      <w:r>
        <w:rPr>
          <w:rFonts w:ascii="Arial" w:hAnsi="Arial" w:cs="Arial"/>
          <w:sz w:val="28"/>
          <w:szCs w:val="28"/>
        </w:rPr>
        <w:t>, verifica-se que</w:t>
      </w:r>
      <w:r w:rsidR="00822287">
        <w:rPr>
          <w:rFonts w:ascii="Arial" w:hAnsi="Arial" w:cs="Arial"/>
          <w:sz w:val="28"/>
          <w:szCs w:val="28"/>
        </w:rPr>
        <w:t xml:space="preserve"> este</w:t>
      </w:r>
      <w:r>
        <w:rPr>
          <w:rFonts w:ascii="Arial" w:hAnsi="Arial" w:cs="Arial"/>
          <w:sz w:val="28"/>
          <w:szCs w:val="28"/>
        </w:rPr>
        <w:t xml:space="preserve"> atende aos </w:t>
      </w:r>
      <w:r w:rsidR="003B4F96">
        <w:rPr>
          <w:rFonts w:ascii="Arial" w:hAnsi="Arial" w:cs="Arial"/>
          <w:sz w:val="28"/>
          <w:szCs w:val="28"/>
        </w:rPr>
        <w:t>princípios</w:t>
      </w:r>
      <w:r>
        <w:rPr>
          <w:rFonts w:ascii="Arial" w:hAnsi="Arial" w:cs="Arial"/>
          <w:sz w:val="28"/>
          <w:szCs w:val="28"/>
        </w:rPr>
        <w:t xml:space="preserve"> contidos na Magna Carta</w:t>
      </w:r>
      <w:r w:rsidR="009B1732">
        <w:rPr>
          <w:rFonts w:ascii="Arial" w:hAnsi="Arial" w:cs="Arial"/>
          <w:sz w:val="28"/>
          <w:szCs w:val="28"/>
        </w:rPr>
        <w:t xml:space="preserve"> no tocante </w:t>
      </w:r>
      <w:r w:rsidR="003B4F96">
        <w:rPr>
          <w:rFonts w:ascii="Arial" w:hAnsi="Arial" w:cs="Arial"/>
          <w:sz w:val="28"/>
          <w:szCs w:val="28"/>
        </w:rPr>
        <w:t xml:space="preserve">à </w:t>
      </w:r>
      <w:r w:rsidR="00124F4A">
        <w:rPr>
          <w:rFonts w:ascii="Arial" w:hAnsi="Arial" w:cs="Arial"/>
          <w:sz w:val="28"/>
          <w:szCs w:val="28"/>
        </w:rPr>
        <w:t>legalidade</w:t>
      </w:r>
      <w:r w:rsidR="00E86158">
        <w:rPr>
          <w:rFonts w:ascii="Arial" w:hAnsi="Arial" w:cs="Arial"/>
          <w:sz w:val="28"/>
          <w:szCs w:val="28"/>
        </w:rPr>
        <w:t>,</w:t>
      </w:r>
      <w:r w:rsidR="00124F4A">
        <w:rPr>
          <w:rFonts w:ascii="Arial" w:hAnsi="Arial" w:cs="Arial"/>
          <w:sz w:val="28"/>
          <w:szCs w:val="28"/>
        </w:rPr>
        <w:t xml:space="preserve"> </w:t>
      </w:r>
      <w:r w:rsidR="00444876">
        <w:rPr>
          <w:rFonts w:ascii="Arial" w:hAnsi="Arial" w:cs="Arial"/>
          <w:sz w:val="28"/>
          <w:szCs w:val="28"/>
        </w:rPr>
        <w:t>publicidade e eficiência</w:t>
      </w:r>
      <w:r w:rsidR="003B4F96">
        <w:rPr>
          <w:rFonts w:ascii="Arial" w:hAnsi="Arial" w:cs="Arial"/>
          <w:sz w:val="28"/>
          <w:szCs w:val="28"/>
        </w:rPr>
        <w:t xml:space="preserve">, não se descurando estar em consonância com o disposto </w:t>
      </w:r>
      <w:r w:rsidR="009B1732">
        <w:rPr>
          <w:rFonts w:ascii="Arial" w:hAnsi="Arial" w:cs="Arial"/>
          <w:sz w:val="28"/>
          <w:szCs w:val="28"/>
        </w:rPr>
        <w:t>no Art. 30, inciso</w:t>
      </w:r>
      <w:r w:rsidR="009C4E34">
        <w:rPr>
          <w:rFonts w:ascii="Arial" w:hAnsi="Arial" w:cs="Arial"/>
          <w:sz w:val="28"/>
          <w:szCs w:val="28"/>
        </w:rPr>
        <w:t>s</w:t>
      </w:r>
      <w:r w:rsidR="009B1732">
        <w:rPr>
          <w:rFonts w:ascii="Arial" w:hAnsi="Arial" w:cs="Arial"/>
          <w:sz w:val="28"/>
          <w:szCs w:val="28"/>
        </w:rPr>
        <w:t xml:space="preserve"> I</w:t>
      </w:r>
      <w:r w:rsidR="00EF671B">
        <w:rPr>
          <w:rFonts w:ascii="Arial" w:hAnsi="Arial" w:cs="Arial"/>
          <w:sz w:val="28"/>
          <w:szCs w:val="28"/>
        </w:rPr>
        <w:t xml:space="preserve"> e I</w:t>
      </w:r>
      <w:r w:rsidR="00820254">
        <w:rPr>
          <w:rFonts w:ascii="Arial" w:hAnsi="Arial" w:cs="Arial"/>
          <w:sz w:val="28"/>
          <w:szCs w:val="28"/>
        </w:rPr>
        <w:t>II e Art. 37, inciso</w:t>
      </w:r>
      <w:r w:rsidR="001775A3">
        <w:rPr>
          <w:rFonts w:ascii="Arial" w:hAnsi="Arial" w:cs="Arial"/>
          <w:sz w:val="28"/>
          <w:szCs w:val="28"/>
        </w:rPr>
        <w:t>s</w:t>
      </w:r>
      <w:r w:rsidR="00820254">
        <w:rPr>
          <w:rFonts w:ascii="Arial" w:hAnsi="Arial" w:cs="Arial"/>
          <w:sz w:val="28"/>
          <w:szCs w:val="28"/>
        </w:rPr>
        <w:t xml:space="preserve"> X</w:t>
      </w:r>
      <w:r w:rsidR="001775A3">
        <w:rPr>
          <w:rFonts w:ascii="Arial" w:hAnsi="Arial" w:cs="Arial"/>
          <w:sz w:val="28"/>
          <w:szCs w:val="28"/>
        </w:rPr>
        <w:t>I e XII</w:t>
      </w:r>
      <w:r w:rsidR="003B4F96">
        <w:rPr>
          <w:rFonts w:ascii="Arial" w:hAnsi="Arial" w:cs="Arial"/>
          <w:sz w:val="28"/>
          <w:szCs w:val="28"/>
        </w:rPr>
        <w:t>.</w:t>
      </w:r>
    </w:p>
    <w:p w14:paraId="6576B9F2" w14:textId="77777777" w:rsidR="003B4F96" w:rsidRDefault="003B4F96" w:rsidP="008458F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25C1553" w14:textId="4A5BCF2D" w:rsidR="003B4F96" w:rsidRPr="003B4F96" w:rsidRDefault="003B4F96" w:rsidP="008458F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 w:rsidR="009A7DE2"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</w:t>
      </w:r>
      <w:r w:rsidR="00967D87">
        <w:rPr>
          <w:rFonts w:ascii="Arial" w:hAnsi="Arial" w:cs="Arial"/>
          <w:sz w:val="28"/>
          <w:szCs w:val="28"/>
        </w:rPr>
        <w:t>deve ser recepcionado</w:t>
      </w:r>
      <w:r w:rsidR="00276B55">
        <w:rPr>
          <w:rFonts w:ascii="Arial" w:hAnsi="Arial" w:cs="Arial"/>
          <w:sz w:val="28"/>
          <w:szCs w:val="28"/>
        </w:rPr>
        <w:t>,</w:t>
      </w:r>
      <w:r w:rsidRPr="003B4F96">
        <w:rPr>
          <w:rFonts w:ascii="Arial" w:hAnsi="Arial" w:cs="Arial"/>
          <w:sz w:val="28"/>
          <w:szCs w:val="28"/>
        </w:rPr>
        <w:t xml:space="preserve"> tendo em vista que compete ao município Legislar sobre os assuntos de interesse local</w:t>
      </w:r>
      <w:r w:rsidR="00CC2472"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 w:rsidR="00CC2472">
        <w:rPr>
          <w:rFonts w:ascii="Arial" w:hAnsi="Arial" w:cs="Arial"/>
          <w:sz w:val="28"/>
          <w:szCs w:val="28"/>
        </w:rPr>
        <w:t>o</w:t>
      </w:r>
      <w:r w:rsidR="00E476C8"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 w:rsidR="005952C0"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 w:rsidR="00CC2472">
        <w:rPr>
          <w:rFonts w:ascii="Arial" w:hAnsi="Arial" w:cs="Arial"/>
          <w:sz w:val="28"/>
          <w:szCs w:val="28"/>
        </w:rPr>
        <w:t xml:space="preserve"> e </w:t>
      </w:r>
      <w:r w:rsidR="005952C0">
        <w:rPr>
          <w:rFonts w:ascii="Arial" w:hAnsi="Arial" w:cs="Arial"/>
          <w:sz w:val="28"/>
          <w:szCs w:val="28"/>
        </w:rPr>
        <w:t>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 w:rsidR="00FA7422"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</w:t>
      </w:r>
      <w:r w:rsidR="008F2A25">
        <w:rPr>
          <w:rFonts w:ascii="Arial" w:hAnsi="Arial" w:cs="Arial"/>
          <w:sz w:val="28"/>
          <w:szCs w:val="28"/>
        </w:rPr>
        <w:t>“</w:t>
      </w:r>
      <w:r w:rsidR="00682E43"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</w:t>
      </w:r>
      <w:r w:rsidR="00950267" w:rsidRPr="008F2A25">
        <w:rPr>
          <w:rFonts w:ascii="Arial" w:hAnsi="Arial" w:cs="Arial"/>
          <w:b/>
          <w:bCs/>
          <w:i/>
          <w:iCs/>
          <w:sz w:val="28"/>
          <w:szCs w:val="28"/>
        </w:rPr>
        <w:t xml:space="preserve"> </w:t>
      </w:r>
      <w:r w:rsidR="00682E43" w:rsidRPr="008F2A25">
        <w:rPr>
          <w:rFonts w:ascii="Arial" w:hAnsi="Arial" w:cs="Arial"/>
          <w:b/>
          <w:bCs/>
          <w:i/>
          <w:iCs/>
          <w:sz w:val="28"/>
          <w:szCs w:val="28"/>
        </w:rPr>
        <w:t>administração pública</w:t>
      </w:r>
      <w:r w:rsidR="008F2A25"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 w:rsidR="00D033D1">
        <w:rPr>
          <w:rFonts w:ascii="Arial" w:hAnsi="Arial" w:cs="Arial"/>
          <w:sz w:val="28"/>
          <w:szCs w:val="28"/>
        </w:rPr>
        <w:t>,</w:t>
      </w:r>
      <w:r w:rsidR="00682E43"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</w:t>
      </w:r>
      <w:r w:rsidR="00950267">
        <w:rPr>
          <w:rFonts w:ascii="Arial" w:hAnsi="Arial" w:cs="Arial"/>
          <w:sz w:val="28"/>
          <w:szCs w:val="28"/>
        </w:rPr>
        <w:t xml:space="preserve"> e </w:t>
      </w:r>
      <w:r w:rsidR="0074796A">
        <w:rPr>
          <w:rFonts w:ascii="Arial" w:hAnsi="Arial" w:cs="Arial"/>
          <w:sz w:val="28"/>
          <w:szCs w:val="28"/>
        </w:rPr>
        <w:t>X</w:t>
      </w:r>
      <w:r w:rsidR="00C6611F">
        <w:rPr>
          <w:rFonts w:ascii="Arial" w:hAnsi="Arial" w:cs="Arial"/>
          <w:sz w:val="28"/>
          <w:szCs w:val="28"/>
        </w:rPr>
        <w:t>V</w:t>
      </w:r>
      <w:r>
        <w:rPr>
          <w:rFonts w:ascii="Arial" w:hAnsi="Arial" w:cs="Arial"/>
          <w:sz w:val="28"/>
          <w:szCs w:val="28"/>
        </w:rPr>
        <w:t xml:space="preserve"> da Lei Orgânica)</w:t>
      </w:r>
      <w:r w:rsidR="008500EE">
        <w:rPr>
          <w:rFonts w:ascii="Arial" w:hAnsi="Arial" w:cs="Arial"/>
          <w:sz w:val="28"/>
          <w:szCs w:val="28"/>
        </w:rPr>
        <w:t>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700CBD62" w14:textId="77777777" w:rsidR="002962EB" w:rsidRDefault="002962EB" w:rsidP="00B21F71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A055935" w14:textId="2F15B49F" w:rsidR="00D04E1C" w:rsidRDefault="00350A52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 efeito, </w:t>
      </w:r>
      <w:r w:rsidR="003B256A">
        <w:rPr>
          <w:rFonts w:ascii="Arial" w:hAnsi="Arial" w:cs="Arial"/>
          <w:sz w:val="28"/>
          <w:szCs w:val="28"/>
        </w:rPr>
        <w:t>a</w:t>
      </w:r>
      <w:r w:rsidRPr="00350A52">
        <w:rPr>
          <w:rFonts w:ascii="Arial" w:hAnsi="Arial" w:cs="Arial"/>
          <w:sz w:val="28"/>
          <w:szCs w:val="28"/>
        </w:rPr>
        <w:t xml:space="preserve"> remuneração de quaisquer agentes políticos (Prefeito, Vice-Prefeito, Vereador e Secretários Municipais), em face do princípio da moralidade administrativa e do disposto no art. 29, V e VI, da Constituição Federal, deve obedecer às regras da anterioridade da legislatura para sua fixação (art. 37, X e XI, CF)</w:t>
      </w:r>
      <w:r w:rsidR="00B43D39">
        <w:rPr>
          <w:rFonts w:ascii="Arial" w:hAnsi="Arial" w:cs="Arial"/>
          <w:sz w:val="28"/>
          <w:szCs w:val="28"/>
        </w:rPr>
        <w:t>.</w:t>
      </w:r>
    </w:p>
    <w:p w14:paraId="2FD155BC" w14:textId="77777777" w:rsidR="003B256A" w:rsidRDefault="003B256A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E176823" w14:textId="2E6A5D20" w:rsidR="003B256A" w:rsidRDefault="003B256A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Vejamos o que dispõe a</w:t>
      </w:r>
      <w:r w:rsidR="00B729A5">
        <w:rPr>
          <w:rFonts w:ascii="Arial" w:hAnsi="Arial" w:cs="Arial"/>
          <w:sz w:val="28"/>
          <w:szCs w:val="28"/>
        </w:rPr>
        <w:t>s Leis 2788/2023</w:t>
      </w:r>
      <w:r w:rsidR="008C3C7D">
        <w:rPr>
          <w:rFonts w:ascii="Arial" w:hAnsi="Arial" w:cs="Arial"/>
          <w:sz w:val="28"/>
          <w:szCs w:val="28"/>
        </w:rPr>
        <w:t xml:space="preserve">, 2789/2023 e 2790/2023 </w:t>
      </w:r>
      <w:r w:rsidR="00474B71">
        <w:rPr>
          <w:rFonts w:ascii="Arial" w:hAnsi="Arial" w:cs="Arial"/>
          <w:sz w:val="28"/>
          <w:szCs w:val="28"/>
        </w:rPr>
        <w:t xml:space="preserve">tratando </w:t>
      </w:r>
      <w:r w:rsidR="0046584C">
        <w:rPr>
          <w:rFonts w:ascii="Arial" w:hAnsi="Arial" w:cs="Arial"/>
          <w:sz w:val="28"/>
          <w:szCs w:val="28"/>
        </w:rPr>
        <w:t xml:space="preserve">respectivamente </w:t>
      </w:r>
      <w:r w:rsidR="00474B71">
        <w:rPr>
          <w:rFonts w:ascii="Arial" w:hAnsi="Arial" w:cs="Arial"/>
          <w:sz w:val="28"/>
          <w:szCs w:val="28"/>
        </w:rPr>
        <w:t>sobre os subsídios do</w:t>
      </w:r>
      <w:r w:rsidR="00A93836">
        <w:rPr>
          <w:rFonts w:ascii="Arial" w:hAnsi="Arial" w:cs="Arial"/>
          <w:sz w:val="28"/>
          <w:szCs w:val="28"/>
        </w:rPr>
        <w:t xml:space="preserve">s </w:t>
      </w:r>
      <w:r w:rsidR="0046584C">
        <w:rPr>
          <w:rFonts w:ascii="Arial" w:hAnsi="Arial" w:cs="Arial"/>
          <w:sz w:val="28"/>
          <w:szCs w:val="28"/>
        </w:rPr>
        <w:lastRenderedPageBreak/>
        <w:t>V</w:t>
      </w:r>
      <w:r w:rsidR="00A93836">
        <w:rPr>
          <w:rFonts w:ascii="Arial" w:hAnsi="Arial" w:cs="Arial"/>
          <w:sz w:val="28"/>
          <w:szCs w:val="28"/>
        </w:rPr>
        <w:t>ereadores, do</w:t>
      </w:r>
      <w:r w:rsidR="00474B71">
        <w:rPr>
          <w:rFonts w:ascii="Arial" w:hAnsi="Arial" w:cs="Arial"/>
          <w:sz w:val="28"/>
          <w:szCs w:val="28"/>
        </w:rPr>
        <w:t xml:space="preserve"> Prefeito</w:t>
      </w:r>
      <w:r w:rsidR="00A93836">
        <w:rPr>
          <w:rFonts w:ascii="Arial" w:hAnsi="Arial" w:cs="Arial"/>
          <w:sz w:val="28"/>
          <w:szCs w:val="28"/>
        </w:rPr>
        <w:t xml:space="preserve"> e Vice-prefeito </w:t>
      </w:r>
      <w:r w:rsidR="0046584C">
        <w:rPr>
          <w:rFonts w:ascii="Arial" w:hAnsi="Arial" w:cs="Arial"/>
          <w:sz w:val="28"/>
          <w:szCs w:val="28"/>
        </w:rPr>
        <w:t xml:space="preserve">e dos Secretários </w:t>
      </w:r>
      <w:r w:rsidR="005D454C">
        <w:rPr>
          <w:rFonts w:ascii="Arial" w:hAnsi="Arial" w:cs="Arial"/>
          <w:sz w:val="28"/>
          <w:szCs w:val="28"/>
        </w:rPr>
        <w:t>Municipais</w:t>
      </w:r>
      <w:r w:rsidR="00EB3DA4">
        <w:rPr>
          <w:rFonts w:ascii="Arial" w:hAnsi="Arial" w:cs="Arial"/>
          <w:sz w:val="28"/>
          <w:szCs w:val="28"/>
        </w:rPr>
        <w:t xml:space="preserve"> para a legislatura 2025</w:t>
      </w:r>
      <w:r w:rsidR="00DF7563">
        <w:rPr>
          <w:rFonts w:ascii="Arial" w:hAnsi="Arial" w:cs="Arial"/>
          <w:sz w:val="28"/>
          <w:szCs w:val="28"/>
        </w:rPr>
        <w:t>-2028</w:t>
      </w:r>
      <w:r w:rsidR="005D454C">
        <w:rPr>
          <w:rFonts w:ascii="Arial" w:hAnsi="Arial" w:cs="Arial"/>
          <w:sz w:val="28"/>
          <w:szCs w:val="28"/>
        </w:rPr>
        <w:t>:</w:t>
      </w:r>
    </w:p>
    <w:p w14:paraId="297F567C" w14:textId="77777777" w:rsidR="00660597" w:rsidRDefault="00660597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C92130" w14:textId="77777777" w:rsidR="00660597" w:rsidRPr="00770169" w:rsidRDefault="00660597" w:rsidP="00770169">
      <w:pPr>
        <w:spacing w:after="0" w:line="360" w:lineRule="auto"/>
        <w:ind w:left="2268"/>
        <w:jc w:val="center"/>
        <w:rPr>
          <w:rFonts w:ascii="Arial" w:hAnsi="Arial" w:cs="Arial"/>
          <w:b/>
          <w:bCs/>
          <w:sz w:val="28"/>
          <w:szCs w:val="28"/>
        </w:rPr>
      </w:pPr>
      <w:r w:rsidRPr="00770169">
        <w:rPr>
          <w:rFonts w:ascii="Arial" w:hAnsi="Arial" w:cs="Arial"/>
          <w:b/>
          <w:bCs/>
          <w:sz w:val="28"/>
          <w:szCs w:val="28"/>
        </w:rPr>
        <w:t>LEI MUNICIPAL 2788, DE 29 DE DEZEMBRO DE 2023.</w:t>
      </w:r>
    </w:p>
    <w:p w14:paraId="5B0B1397" w14:textId="77777777" w:rsidR="00660597" w:rsidRPr="00660597" w:rsidRDefault="00660597" w:rsidP="0066059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2FB69F0" w14:textId="4D2A6DBA" w:rsidR="00660597" w:rsidRPr="004D4742" w:rsidRDefault="004D4742" w:rsidP="004D4742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 w:rsidRPr="004D4742">
        <w:rPr>
          <w:rFonts w:ascii="Arial" w:hAnsi="Arial" w:cs="Arial"/>
          <w:i/>
          <w:iCs/>
          <w:sz w:val="28"/>
          <w:szCs w:val="28"/>
        </w:rPr>
        <w:t xml:space="preserve">Art. 3º. </w:t>
      </w:r>
      <w:r w:rsidR="00660597" w:rsidRPr="004D4742">
        <w:rPr>
          <w:rFonts w:ascii="Arial" w:hAnsi="Arial" w:cs="Arial"/>
          <w:i/>
          <w:iCs/>
          <w:sz w:val="28"/>
          <w:szCs w:val="28"/>
        </w:rPr>
        <w:t>Os Vereadores de Terra de Areia receberão um subsídio mensal no valor de R$ 4.900,00 (quatro mil e novecentos reais), referente à Legislatura de 2025 a 2028</w:t>
      </w:r>
      <w:r w:rsidR="00770169">
        <w:rPr>
          <w:rFonts w:ascii="Arial" w:hAnsi="Arial" w:cs="Arial"/>
          <w:i/>
          <w:iCs/>
          <w:sz w:val="28"/>
          <w:szCs w:val="28"/>
        </w:rPr>
        <w:t>;</w:t>
      </w:r>
    </w:p>
    <w:p w14:paraId="121BED1D" w14:textId="18838720" w:rsidR="00660597" w:rsidRPr="004D4742" w:rsidRDefault="004D4742" w:rsidP="004D4742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[...]</w:t>
      </w:r>
    </w:p>
    <w:p w14:paraId="54642B9B" w14:textId="7EE9CA9B" w:rsidR="00660597" w:rsidRPr="004D4742" w:rsidRDefault="004D4742" w:rsidP="004D4742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 w:rsidRPr="004D4742">
        <w:rPr>
          <w:rFonts w:ascii="Arial" w:hAnsi="Arial" w:cs="Arial"/>
          <w:i/>
          <w:iCs/>
          <w:sz w:val="28"/>
          <w:szCs w:val="28"/>
        </w:rPr>
        <w:t xml:space="preserve">Art. 6º. </w:t>
      </w:r>
      <w:r w:rsidR="00660597" w:rsidRPr="004D4742">
        <w:rPr>
          <w:rFonts w:ascii="Arial" w:hAnsi="Arial" w:cs="Arial"/>
          <w:i/>
          <w:iCs/>
          <w:sz w:val="28"/>
          <w:szCs w:val="28"/>
        </w:rPr>
        <w:t>O subsídio mensal dos Vereadores e do Presidente da Câmara Municipal terão sua expressão monetária revisada anualmente, considerando os mesmos índices e as mesmas datas observadas para a revisão geral da remuneração dos servidores do Município.</w:t>
      </w:r>
    </w:p>
    <w:p w14:paraId="21E9AA62" w14:textId="0C65E458" w:rsidR="00660597" w:rsidRPr="004D4742" w:rsidRDefault="00660597" w:rsidP="004D4742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 w:rsidRPr="004D4742">
        <w:rPr>
          <w:rFonts w:ascii="Arial" w:hAnsi="Arial" w:cs="Arial"/>
          <w:i/>
          <w:iCs/>
          <w:sz w:val="28"/>
          <w:szCs w:val="28"/>
        </w:rPr>
        <w:t>Parágrafo único. É condição de legalidade para o pagamento do subsídio mensal dos Vereadores, a observância dos limites impostos pela Constituição Federal e pela Lei Complementar 101, de 04 de maio de 2000</w:t>
      </w:r>
      <w:r w:rsidR="00D463E8">
        <w:rPr>
          <w:rFonts w:ascii="Arial" w:hAnsi="Arial" w:cs="Arial"/>
          <w:i/>
          <w:iCs/>
          <w:sz w:val="28"/>
          <w:szCs w:val="28"/>
        </w:rPr>
        <w:t>;</w:t>
      </w:r>
    </w:p>
    <w:p w14:paraId="1C3A399C" w14:textId="498FD66B" w:rsidR="00660597" w:rsidRPr="004D4742" w:rsidRDefault="004D4742" w:rsidP="004D4742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[...]</w:t>
      </w:r>
    </w:p>
    <w:p w14:paraId="611B957F" w14:textId="0E95636D" w:rsidR="00660597" w:rsidRPr="00A06D32" w:rsidRDefault="004D4742" w:rsidP="004D4742">
      <w:pPr>
        <w:spacing w:after="0" w:line="276" w:lineRule="auto"/>
        <w:ind w:left="2268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 w:rsidRPr="00A06D32">
        <w:rPr>
          <w:rFonts w:ascii="Arial" w:hAnsi="Arial" w:cs="Arial"/>
          <w:b/>
          <w:bCs/>
          <w:i/>
          <w:iCs/>
          <w:sz w:val="28"/>
          <w:szCs w:val="28"/>
        </w:rPr>
        <w:t xml:space="preserve">Art. 10. </w:t>
      </w:r>
      <w:r w:rsidR="00660597" w:rsidRPr="00A06D32">
        <w:rPr>
          <w:rFonts w:ascii="Arial" w:hAnsi="Arial" w:cs="Arial"/>
          <w:b/>
          <w:bCs/>
          <w:i/>
          <w:iCs/>
          <w:sz w:val="28"/>
          <w:szCs w:val="28"/>
        </w:rPr>
        <w:t>Esta Lei entra em vigor na data de sua publicação, com seus efeitos sendo gerados a partir de 1º de janeiro de 2025.</w:t>
      </w:r>
      <w:r w:rsidR="008F66E2">
        <w:rPr>
          <w:rFonts w:ascii="Arial" w:hAnsi="Arial" w:cs="Arial"/>
          <w:b/>
          <w:bCs/>
          <w:i/>
          <w:iCs/>
          <w:sz w:val="28"/>
          <w:szCs w:val="28"/>
        </w:rPr>
        <w:t xml:space="preserve"> (grifei)</w:t>
      </w:r>
    </w:p>
    <w:p w14:paraId="1C9F29D8" w14:textId="77777777" w:rsidR="005D454C" w:rsidRDefault="005D454C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89C5C6F" w14:textId="186BC1D3" w:rsidR="000D4E0C" w:rsidRPr="00770169" w:rsidRDefault="000D4E0C" w:rsidP="000D4E0C">
      <w:pPr>
        <w:spacing w:after="0" w:line="360" w:lineRule="auto"/>
        <w:ind w:left="2268"/>
        <w:jc w:val="center"/>
        <w:rPr>
          <w:rFonts w:ascii="Arial" w:hAnsi="Arial" w:cs="Arial"/>
          <w:b/>
          <w:bCs/>
          <w:sz w:val="28"/>
          <w:szCs w:val="28"/>
        </w:rPr>
      </w:pPr>
      <w:r w:rsidRPr="00770169">
        <w:rPr>
          <w:rFonts w:ascii="Arial" w:hAnsi="Arial" w:cs="Arial"/>
          <w:b/>
          <w:bCs/>
          <w:sz w:val="28"/>
          <w:szCs w:val="28"/>
        </w:rPr>
        <w:t>LEI MUNICIPAL 278</w:t>
      </w:r>
      <w:r>
        <w:rPr>
          <w:rFonts w:ascii="Arial" w:hAnsi="Arial" w:cs="Arial"/>
          <w:b/>
          <w:bCs/>
          <w:sz w:val="28"/>
          <w:szCs w:val="28"/>
        </w:rPr>
        <w:t>9</w:t>
      </w:r>
      <w:r w:rsidRPr="00770169">
        <w:rPr>
          <w:rFonts w:ascii="Arial" w:hAnsi="Arial" w:cs="Arial"/>
          <w:b/>
          <w:bCs/>
          <w:sz w:val="28"/>
          <w:szCs w:val="28"/>
        </w:rPr>
        <w:t>, DE 29 DE DEZEMBRO DE 2023.</w:t>
      </w:r>
    </w:p>
    <w:p w14:paraId="410F7D03" w14:textId="77777777" w:rsidR="005D454C" w:rsidRDefault="005D454C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A87CEC2" w14:textId="0A3DAF27" w:rsidR="003030E0" w:rsidRPr="003030E0" w:rsidRDefault="003030E0" w:rsidP="003030E0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 w:rsidRPr="003030E0">
        <w:rPr>
          <w:rFonts w:ascii="Arial" w:hAnsi="Arial" w:cs="Arial"/>
          <w:i/>
          <w:iCs/>
          <w:sz w:val="28"/>
          <w:szCs w:val="28"/>
        </w:rPr>
        <w:t>Art.</w:t>
      </w:r>
      <w:r>
        <w:rPr>
          <w:rFonts w:ascii="Arial" w:hAnsi="Arial" w:cs="Arial"/>
          <w:i/>
          <w:iCs/>
          <w:sz w:val="28"/>
          <w:szCs w:val="28"/>
        </w:rPr>
        <w:t xml:space="preserve"> </w:t>
      </w:r>
      <w:r w:rsidRPr="003030E0">
        <w:rPr>
          <w:rFonts w:ascii="Arial" w:hAnsi="Arial" w:cs="Arial"/>
          <w:i/>
          <w:iCs/>
          <w:sz w:val="28"/>
          <w:szCs w:val="28"/>
        </w:rPr>
        <w:t>2º. O Prefeito Municipal receberá um subsidio mensal no valor de R$ 14.900,00 (quatorze mil e novecentos reais).</w:t>
      </w:r>
    </w:p>
    <w:p w14:paraId="5713C5B0" w14:textId="77777777" w:rsidR="003030E0" w:rsidRPr="003030E0" w:rsidRDefault="003030E0" w:rsidP="003030E0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2C93C948" w14:textId="7B751905" w:rsidR="003030E0" w:rsidRPr="003030E0" w:rsidRDefault="003030E0" w:rsidP="003030E0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 w:rsidRPr="003030E0">
        <w:rPr>
          <w:rFonts w:ascii="Arial" w:hAnsi="Arial" w:cs="Arial"/>
          <w:i/>
          <w:iCs/>
          <w:sz w:val="28"/>
          <w:szCs w:val="28"/>
        </w:rPr>
        <w:lastRenderedPageBreak/>
        <w:t>Art.</w:t>
      </w:r>
      <w:r>
        <w:rPr>
          <w:rFonts w:ascii="Arial" w:hAnsi="Arial" w:cs="Arial"/>
          <w:i/>
          <w:iCs/>
          <w:sz w:val="28"/>
          <w:szCs w:val="28"/>
        </w:rPr>
        <w:t xml:space="preserve"> </w:t>
      </w:r>
      <w:r w:rsidRPr="003030E0">
        <w:rPr>
          <w:rFonts w:ascii="Arial" w:hAnsi="Arial" w:cs="Arial"/>
          <w:i/>
          <w:iCs/>
          <w:sz w:val="28"/>
          <w:szCs w:val="28"/>
        </w:rPr>
        <w:t>3º. O Vice-Prefeito receberá um subsídio mensal no valor de R$ 7.450,00 (sete mil, quatrocentos e cinquenta reais).</w:t>
      </w:r>
    </w:p>
    <w:p w14:paraId="3C9D888D" w14:textId="7B99043C" w:rsidR="003030E0" w:rsidRPr="003030E0" w:rsidRDefault="003F75C3" w:rsidP="003030E0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[...]</w:t>
      </w:r>
    </w:p>
    <w:p w14:paraId="028C6850" w14:textId="564DDB50" w:rsidR="003030E0" w:rsidRPr="003030E0" w:rsidRDefault="003030E0" w:rsidP="003030E0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 w:rsidRPr="003030E0">
        <w:rPr>
          <w:rFonts w:ascii="Arial" w:hAnsi="Arial" w:cs="Arial"/>
          <w:i/>
          <w:iCs/>
          <w:sz w:val="28"/>
          <w:szCs w:val="28"/>
        </w:rPr>
        <w:t>Art.</w:t>
      </w:r>
      <w:r>
        <w:rPr>
          <w:rFonts w:ascii="Arial" w:hAnsi="Arial" w:cs="Arial"/>
          <w:i/>
          <w:iCs/>
          <w:sz w:val="28"/>
          <w:szCs w:val="28"/>
        </w:rPr>
        <w:t xml:space="preserve"> </w:t>
      </w:r>
      <w:r w:rsidRPr="003030E0">
        <w:rPr>
          <w:rFonts w:ascii="Arial" w:hAnsi="Arial" w:cs="Arial"/>
          <w:i/>
          <w:iCs/>
          <w:sz w:val="28"/>
          <w:szCs w:val="28"/>
        </w:rPr>
        <w:t>5º. Os subsídios do Prefeito e do Vice-Prefeito terão suas expressões monetárias revisadas anualmente, considerando os mesmos índices e as mesmas datas observadas para a revisão geral da remuneração dos servidores do Município.</w:t>
      </w:r>
    </w:p>
    <w:p w14:paraId="5F8A656E" w14:textId="08632E4B" w:rsidR="003030E0" w:rsidRPr="003030E0" w:rsidRDefault="003F75C3" w:rsidP="003030E0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[...]</w:t>
      </w:r>
    </w:p>
    <w:p w14:paraId="64BE868C" w14:textId="26378D09" w:rsidR="0044331B" w:rsidRPr="008F66E2" w:rsidRDefault="003030E0" w:rsidP="003030E0">
      <w:pPr>
        <w:spacing w:after="0" w:line="276" w:lineRule="auto"/>
        <w:ind w:left="2268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 w:rsidRPr="008F66E2">
        <w:rPr>
          <w:rFonts w:ascii="Arial" w:hAnsi="Arial" w:cs="Arial"/>
          <w:b/>
          <w:bCs/>
          <w:i/>
          <w:iCs/>
          <w:sz w:val="28"/>
          <w:szCs w:val="28"/>
        </w:rPr>
        <w:t>Art. 9º. Esta Lei entra em vigor na data de sua publicação, com seus efeitos sendo gerados a partir de 1º de janeiro de 2025.</w:t>
      </w:r>
      <w:r w:rsidR="008F66E2">
        <w:rPr>
          <w:rFonts w:ascii="Arial" w:hAnsi="Arial" w:cs="Arial"/>
          <w:b/>
          <w:bCs/>
          <w:i/>
          <w:iCs/>
          <w:sz w:val="28"/>
          <w:szCs w:val="28"/>
        </w:rPr>
        <w:t xml:space="preserve"> (grifei)</w:t>
      </w:r>
    </w:p>
    <w:p w14:paraId="26D01250" w14:textId="77777777" w:rsidR="005C4419" w:rsidRPr="008F66E2" w:rsidRDefault="005C4419" w:rsidP="003030E0">
      <w:pPr>
        <w:spacing w:after="0" w:line="276" w:lineRule="auto"/>
        <w:ind w:left="2268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</w:p>
    <w:p w14:paraId="2711960F" w14:textId="77777777" w:rsidR="005C4419" w:rsidRPr="003030E0" w:rsidRDefault="005C4419" w:rsidP="003030E0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5CE27EAF" w14:textId="295F0B98" w:rsidR="00ED348F" w:rsidRDefault="00ED348F" w:rsidP="00ED348F">
      <w:pPr>
        <w:spacing w:after="0" w:line="360" w:lineRule="auto"/>
        <w:ind w:left="2268"/>
        <w:jc w:val="center"/>
        <w:rPr>
          <w:rFonts w:ascii="Arial" w:hAnsi="Arial" w:cs="Arial"/>
          <w:b/>
          <w:bCs/>
          <w:sz w:val="28"/>
          <w:szCs w:val="28"/>
        </w:rPr>
      </w:pPr>
      <w:r w:rsidRPr="00770169">
        <w:rPr>
          <w:rFonts w:ascii="Arial" w:hAnsi="Arial" w:cs="Arial"/>
          <w:b/>
          <w:bCs/>
          <w:sz w:val="28"/>
          <w:szCs w:val="28"/>
        </w:rPr>
        <w:t>LEI MUNICIPAL 27</w:t>
      </w:r>
      <w:r>
        <w:rPr>
          <w:rFonts w:ascii="Arial" w:hAnsi="Arial" w:cs="Arial"/>
          <w:b/>
          <w:bCs/>
          <w:sz w:val="28"/>
          <w:szCs w:val="28"/>
        </w:rPr>
        <w:t>90</w:t>
      </w:r>
      <w:r w:rsidRPr="00770169">
        <w:rPr>
          <w:rFonts w:ascii="Arial" w:hAnsi="Arial" w:cs="Arial"/>
          <w:b/>
          <w:bCs/>
          <w:sz w:val="28"/>
          <w:szCs w:val="28"/>
        </w:rPr>
        <w:t>, DE 29 DE DEZEMBRO DE 2023.</w:t>
      </w:r>
    </w:p>
    <w:p w14:paraId="5C5F4E14" w14:textId="77777777" w:rsidR="003A6AA2" w:rsidRPr="00770169" w:rsidRDefault="003A6AA2" w:rsidP="00ED348F">
      <w:pPr>
        <w:spacing w:after="0" w:line="360" w:lineRule="auto"/>
        <w:ind w:left="2268"/>
        <w:jc w:val="center"/>
        <w:rPr>
          <w:rFonts w:ascii="Arial" w:hAnsi="Arial" w:cs="Arial"/>
          <w:b/>
          <w:bCs/>
          <w:sz w:val="28"/>
          <w:szCs w:val="28"/>
        </w:rPr>
      </w:pPr>
    </w:p>
    <w:p w14:paraId="4A37F696" w14:textId="3471CACE" w:rsidR="000D4E0C" w:rsidRPr="00AC546A" w:rsidRDefault="00AC546A" w:rsidP="00AC546A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 w:rsidRPr="00AC546A">
        <w:rPr>
          <w:rFonts w:ascii="Arial" w:hAnsi="Arial" w:cs="Arial"/>
          <w:i/>
          <w:iCs/>
          <w:sz w:val="28"/>
          <w:szCs w:val="28"/>
        </w:rPr>
        <w:t>Art. 1º. O subsídio mensal dos Secretários Municipais de Terra de Areia, fica estabelecido no valor de R$ 6.000,00 (seis mil reais).</w:t>
      </w:r>
    </w:p>
    <w:p w14:paraId="2189564B" w14:textId="77777777" w:rsidR="003F75C3" w:rsidRPr="00AC546A" w:rsidRDefault="003F75C3" w:rsidP="00AC546A">
      <w:pPr>
        <w:spacing w:after="0" w:line="276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60E0000E" w14:textId="77777777" w:rsidR="003A6AA2" w:rsidRDefault="003A6AA2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D21F8E2" w14:textId="38C6269F" w:rsidR="002C3586" w:rsidRDefault="002C3586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Nesse compasso, </w:t>
      </w:r>
      <w:r w:rsidR="00E32B60">
        <w:rPr>
          <w:rFonts w:ascii="Arial" w:hAnsi="Arial" w:cs="Arial"/>
          <w:sz w:val="28"/>
          <w:szCs w:val="28"/>
        </w:rPr>
        <w:t>não há n</w:t>
      </w:r>
      <w:r>
        <w:rPr>
          <w:rFonts w:ascii="Arial" w:hAnsi="Arial" w:cs="Arial"/>
          <w:sz w:val="28"/>
          <w:szCs w:val="28"/>
        </w:rPr>
        <w:t xml:space="preserve">ada </w:t>
      </w:r>
      <w:r w:rsidR="00371527">
        <w:rPr>
          <w:rFonts w:ascii="Arial" w:hAnsi="Arial" w:cs="Arial"/>
          <w:sz w:val="28"/>
          <w:szCs w:val="28"/>
        </w:rPr>
        <w:t>a</w:t>
      </w:r>
      <w:r>
        <w:rPr>
          <w:rFonts w:ascii="Arial" w:hAnsi="Arial" w:cs="Arial"/>
          <w:sz w:val="28"/>
          <w:szCs w:val="28"/>
        </w:rPr>
        <w:t xml:space="preserve"> ser retocado nas supracitadas Leis perfeitamente aprovadas pela Câmara Municipal onde restou respeitado o princípio da anterioridade</w:t>
      </w:r>
      <w:r w:rsidR="000227C1">
        <w:rPr>
          <w:rFonts w:ascii="Arial" w:hAnsi="Arial" w:cs="Arial"/>
          <w:sz w:val="28"/>
          <w:szCs w:val="28"/>
        </w:rPr>
        <w:t xml:space="preserve"> para majoração do subsídio dos agentes políticos, tendo em vista que, </w:t>
      </w:r>
      <w:r w:rsidR="00371527">
        <w:rPr>
          <w:rFonts w:ascii="Arial" w:hAnsi="Arial" w:cs="Arial"/>
          <w:sz w:val="28"/>
          <w:szCs w:val="28"/>
        </w:rPr>
        <w:t>numa sucinta análise verifica-se que</w:t>
      </w:r>
      <w:r w:rsidR="000227C1">
        <w:rPr>
          <w:rFonts w:ascii="Arial" w:hAnsi="Arial" w:cs="Arial"/>
          <w:sz w:val="28"/>
          <w:szCs w:val="28"/>
        </w:rPr>
        <w:t xml:space="preserve"> </w:t>
      </w:r>
      <w:r w:rsidR="008D241D">
        <w:rPr>
          <w:rFonts w:ascii="Arial" w:hAnsi="Arial" w:cs="Arial"/>
          <w:sz w:val="28"/>
          <w:szCs w:val="28"/>
        </w:rPr>
        <w:t xml:space="preserve">foram sancionadas ainda no ano de 2023, prevendo aumento </w:t>
      </w:r>
      <w:r w:rsidR="00371527">
        <w:rPr>
          <w:rFonts w:ascii="Arial" w:hAnsi="Arial" w:cs="Arial"/>
          <w:sz w:val="28"/>
          <w:szCs w:val="28"/>
        </w:rPr>
        <w:t xml:space="preserve">aos agentes políticos </w:t>
      </w:r>
      <w:r w:rsidR="008D241D">
        <w:rPr>
          <w:rFonts w:ascii="Arial" w:hAnsi="Arial" w:cs="Arial"/>
          <w:sz w:val="28"/>
          <w:szCs w:val="28"/>
        </w:rPr>
        <w:t>para a legislatura 2025</w:t>
      </w:r>
      <w:r w:rsidR="00765771">
        <w:rPr>
          <w:rFonts w:ascii="Arial" w:hAnsi="Arial" w:cs="Arial"/>
          <w:sz w:val="28"/>
          <w:szCs w:val="28"/>
        </w:rPr>
        <w:t>-2028.</w:t>
      </w:r>
    </w:p>
    <w:p w14:paraId="7B021019" w14:textId="77777777" w:rsidR="00765771" w:rsidRDefault="00765771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8B3414B" w14:textId="2E07BADF" w:rsidR="00765771" w:rsidRDefault="00765771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mesmo sentido:</w:t>
      </w:r>
    </w:p>
    <w:p w14:paraId="196708E2" w14:textId="77777777" w:rsidR="003A6AA2" w:rsidRDefault="003A6AA2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8A14944" w14:textId="1B585A07" w:rsidR="003F75C3" w:rsidRPr="00765771" w:rsidRDefault="0064210E" w:rsidP="00765771">
      <w:pPr>
        <w:spacing w:after="0" w:line="240" w:lineRule="auto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 w:rsidRPr="00765771">
        <w:rPr>
          <w:rFonts w:ascii="Arial" w:hAnsi="Arial" w:cs="Arial"/>
          <w:i/>
          <w:iCs/>
          <w:sz w:val="28"/>
          <w:szCs w:val="28"/>
        </w:rPr>
        <w:t xml:space="preserve">AGRAVO REGIMENTAL NO RECURSO EXTRAORDINÁRIO. CONSTITUCIONAL E </w:t>
      </w:r>
      <w:r w:rsidRPr="00765771">
        <w:rPr>
          <w:rFonts w:ascii="Arial" w:hAnsi="Arial" w:cs="Arial"/>
          <w:i/>
          <w:iCs/>
          <w:sz w:val="28"/>
          <w:szCs w:val="28"/>
        </w:rPr>
        <w:lastRenderedPageBreak/>
        <w:t xml:space="preserve">ADMINISTRATIVO. SUBSÍDIOS DE SECRETÁRIOS MUNICIPAIS, PREFEITO, VICE-PREFEITO E VEREADORES. </w:t>
      </w:r>
      <w:r w:rsidRPr="00285640">
        <w:rPr>
          <w:rFonts w:ascii="Arial" w:hAnsi="Arial" w:cs="Arial"/>
          <w:b/>
          <w:bCs/>
          <w:i/>
          <w:iCs/>
          <w:sz w:val="28"/>
          <w:szCs w:val="28"/>
          <w:u w:val="single"/>
        </w:rPr>
        <w:t>FIXAÇÃO PARA A LEGISLATURA SUBSEQUENTE: OBRIGATORIEDADE DE OBSERVÂNCIA DO PRINCÍPIO DA ANTERIORIDADE. IMPOSSIBILIDADE DE MAJORAÇÃO DOS SUBSÍDIOS PARA A MESMA LEGISLATURA.</w:t>
      </w:r>
      <w:r w:rsidRPr="00765771">
        <w:rPr>
          <w:rFonts w:ascii="Arial" w:hAnsi="Arial" w:cs="Arial"/>
          <w:i/>
          <w:iCs/>
          <w:sz w:val="28"/>
          <w:szCs w:val="28"/>
        </w:rPr>
        <w:t xml:space="preserve"> PRECEDENTES. AGRAVO REGIMENTAL AO QUAL SE NEGA PROVIMENTO. (RE 1.275.788-AgR, Rel. Min. Cármen Lúcia, Segunda Turma, DJe de 4/11/2020, grifei)</w:t>
      </w:r>
      <w:r w:rsidR="00285640">
        <w:rPr>
          <w:rFonts w:ascii="Arial" w:hAnsi="Arial" w:cs="Arial"/>
          <w:i/>
          <w:iCs/>
          <w:sz w:val="28"/>
          <w:szCs w:val="28"/>
        </w:rPr>
        <w:t>.</w:t>
      </w:r>
    </w:p>
    <w:p w14:paraId="13186468" w14:textId="77777777" w:rsidR="003F75C3" w:rsidRDefault="003F75C3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4FABD5B" w14:textId="77777777" w:rsidR="00285640" w:rsidRDefault="00285640" w:rsidP="00F210C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CD8856F" w14:textId="3BA0A6D5" w:rsidR="00F210CB" w:rsidRPr="00F210CB" w:rsidRDefault="00285640" w:rsidP="00F210C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Ocorre que, não se trata de aumento </w:t>
      </w:r>
      <w:r w:rsidR="00355258">
        <w:rPr>
          <w:rFonts w:ascii="Arial" w:hAnsi="Arial" w:cs="Arial"/>
          <w:sz w:val="28"/>
          <w:szCs w:val="28"/>
        </w:rPr>
        <w:t>da remuneração recebida pelo</w:t>
      </w:r>
      <w:r w:rsidR="000151C8">
        <w:rPr>
          <w:rFonts w:ascii="Arial" w:hAnsi="Arial" w:cs="Arial"/>
          <w:sz w:val="28"/>
          <w:szCs w:val="28"/>
        </w:rPr>
        <w:t>s</w:t>
      </w:r>
      <w:r w:rsidR="00355258">
        <w:rPr>
          <w:rFonts w:ascii="Arial" w:hAnsi="Arial" w:cs="Arial"/>
          <w:sz w:val="28"/>
          <w:szCs w:val="28"/>
        </w:rPr>
        <w:t xml:space="preserve"> agentes políticos, mas sim d</w:t>
      </w:r>
      <w:r w:rsidR="00707B72">
        <w:rPr>
          <w:rFonts w:ascii="Arial" w:hAnsi="Arial" w:cs="Arial"/>
          <w:sz w:val="28"/>
          <w:szCs w:val="28"/>
        </w:rPr>
        <w:t>e</w:t>
      </w:r>
      <w:r w:rsidR="00355258">
        <w:rPr>
          <w:rFonts w:ascii="Arial" w:hAnsi="Arial" w:cs="Arial"/>
          <w:sz w:val="28"/>
          <w:szCs w:val="28"/>
        </w:rPr>
        <w:t xml:space="preserve"> R</w:t>
      </w:r>
      <w:r w:rsidR="00EA752C">
        <w:rPr>
          <w:rFonts w:ascii="Arial" w:hAnsi="Arial" w:cs="Arial"/>
          <w:sz w:val="28"/>
          <w:szCs w:val="28"/>
        </w:rPr>
        <w:t xml:space="preserve">EVISÃO </w:t>
      </w:r>
      <w:r w:rsidR="00355258">
        <w:rPr>
          <w:rFonts w:ascii="Arial" w:hAnsi="Arial" w:cs="Arial"/>
          <w:sz w:val="28"/>
          <w:szCs w:val="28"/>
        </w:rPr>
        <w:t>G</w:t>
      </w:r>
      <w:r w:rsidR="00EA752C">
        <w:rPr>
          <w:rFonts w:ascii="Arial" w:hAnsi="Arial" w:cs="Arial"/>
          <w:sz w:val="28"/>
          <w:szCs w:val="28"/>
        </w:rPr>
        <w:t>ERAL ANU</w:t>
      </w:r>
      <w:r w:rsidR="00355258">
        <w:rPr>
          <w:rFonts w:ascii="Arial" w:hAnsi="Arial" w:cs="Arial"/>
          <w:sz w:val="28"/>
          <w:szCs w:val="28"/>
        </w:rPr>
        <w:t>A</w:t>
      </w:r>
      <w:r w:rsidR="00EA752C">
        <w:rPr>
          <w:rFonts w:ascii="Arial" w:hAnsi="Arial" w:cs="Arial"/>
          <w:sz w:val="28"/>
          <w:szCs w:val="28"/>
        </w:rPr>
        <w:t>L</w:t>
      </w:r>
      <w:r w:rsidR="00F210CB" w:rsidRPr="00F210CB">
        <w:rPr>
          <w:rFonts w:ascii="Arial" w:hAnsi="Arial" w:cs="Arial"/>
          <w:sz w:val="28"/>
          <w:szCs w:val="28"/>
        </w:rPr>
        <w:t>,</w:t>
      </w:r>
      <w:r w:rsidR="00EA752C">
        <w:rPr>
          <w:rFonts w:ascii="Arial" w:hAnsi="Arial" w:cs="Arial"/>
          <w:sz w:val="28"/>
          <w:szCs w:val="28"/>
        </w:rPr>
        <w:t xml:space="preserve"> a qual vem</w:t>
      </w:r>
      <w:r w:rsidR="00046C88">
        <w:rPr>
          <w:rFonts w:ascii="Arial" w:hAnsi="Arial" w:cs="Arial"/>
          <w:sz w:val="28"/>
          <w:szCs w:val="28"/>
        </w:rPr>
        <w:t xml:space="preserve"> pre</w:t>
      </w:r>
      <w:r w:rsidR="00EA752C">
        <w:rPr>
          <w:rFonts w:ascii="Arial" w:hAnsi="Arial" w:cs="Arial"/>
          <w:sz w:val="28"/>
          <w:szCs w:val="28"/>
        </w:rPr>
        <w:t>scrita</w:t>
      </w:r>
      <w:r w:rsidR="00046C88">
        <w:rPr>
          <w:rFonts w:ascii="Arial" w:hAnsi="Arial" w:cs="Arial"/>
          <w:sz w:val="28"/>
          <w:szCs w:val="28"/>
        </w:rPr>
        <w:t xml:space="preserve"> no art. 37, inciso X</w:t>
      </w:r>
      <w:r w:rsidR="00F75063">
        <w:rPr>
          <w:rFonts w:ascii="Arial" w:hAnsi="Arial" w:cs="Arial"/>
          <w:sz w:val="28"/>
          <w:szCs w:val="28"/>
        </w:rPr>
        <w:t>,</w:t>
      </w:r>
      <w:r w:rsidR="00046C88">
        <w:rPr>
          <w:rFonts w:ascii="Arial" w:hAnsi="Arial" w:cs="Arial"/>
          <w:sz w:val="28"/>
          <w:szCs w:val="28"/>
        </w:rPr>
        <w:t xml:space="preserve"> da CF</w:t>
      </w:r>
      <w:r w:rsidR="00F75063">
        <w:rPr>
          <w:rFonts w:ascii="Arial" w:hAnsi="Arial" w:cs="Arial"/>
          <w:sz w:val="28"/>
          <w:szCs w:val="28"/>
        </w:rPr>
        <w:t>,</w:t>
      </w:r>
      <w:r w:rsidR="00046C88">
        <w:rPr>
          <w:rFonts w:ascii="Arial" w:hAnsi="Arial" w:cs="Arial"/>
          <w:sz w:val="28"/>
          <w:szCs w:val="28"/>
        </w:rPr>
        <w:t xml:space="preserve"> que, como alhures referido</w:t>
      </w:r>
      <w:r w:rsidR="000151C8">
        <w:rPr>
          <w:rFonts w:ascii="Arial" w:hAnsi="Arial" w:cs="Arial"/>
          <w:sz w:val="28"/>
          <w:szCs w:val="28"/>
        </w:rPr>
        <w:t xml:space="preserve">, </w:t>
      </w:r>
      <w:r w:rsidR="00F75063">
        <w:rPr>
          <w:rFonts w:ascii="Arial" w:hAnsi="Arial" w:cs="Arial"/>
          <w:sz w:val="28"/>
          <w:szCs w:val="28"/>
        </w:rPr>
        <w:t xml:space="preserve">encontra-se pendente de julgamento pelo </w:t>
      </w:r>
      <w:r w:rsidR="0041578A">
        <w:rPr>
          <w:rFonts w:ascii="Arial" w:hAnsi="Arial" w:cs="Arial"/>
          <w:sz w:val="28"/>
          <w:szCs w:val="28"/>
        </w:rPr>
        <w:t>plenário d</w:t>
      </w:r>
      <w:r w:rsidR="00967DAA">
        <w:rPr>
          <w:rFonts w:ascii="Arial" w:hAnsi="Arial" w:cs="Arial"/>
          <w:sz w:val="28"/>
          <w:szCs w:val="28"/>
        </w:rPr>
        <w:t xml:space="preserve">o STF, </w:t>
      </w:r>
      <w:r w:rsidR="0041578A">
        <w:rPr>
          <w:rFonts w:ascii="Arial" w:hAnsi="Arial" w:cs="Arial"/>
          <w:sz w:val="28"/>
          <w:szCs w:val="28"/>
        </w:rPr>
        <w:t>restando</w:t>
      </w:r>
      <w:r w:rsidR="00967DAA">
        <w:rPr>
          <w:rFonts w:ascii="Arial" w:hAnsi="Arial" w:cs="Arial"/>
          <w:sz w:val="28"/>
          <w:szCs w:val="28"/>
        </w:rPr>
        <w:t xml:space="preserve"> afetada</w:t>
      </w:r>
      <w:r w:rsidR="00316FC9">
        <w:rPr>
          <w:rFonts w:ascii="Arial" w:hAnsi="Arial" w:cs="Arial"/>
          <w:sz w:val="28"/>
          <w:szCs w:val="28"/>
        </w:rPr>
        <w:t xml:space="preserve"> monocraticamente</w:t>
      </w:r>
      <w:r w:rsidR="00967DAA">
        <w:rPr>
          <w:rFonts w:ascii="Arial" w:hAnsi="Arial" w:cs="Arial"/>
          <w:sz w:val="28"/>
          <w:szCs w:val="28"/>
        </w:rPr>
        <w:t xml:space="preserve"> </w:t>
      </w:r>
      <w:r w:rsidR="00F210CB" w:rsidRPr="00F210CB">
        <w:rPr>
          <w:rFonts w:ascii="Arial" w:hAnsi="Arial" w:cs="Arial"/>
          <w:sz w:val="28"/>
          <w:szCs w:val="28"/>
        </w:rPr>
        <w:t>para os fins da repercussão geral</w:t>
      </w:r>
      <w:r w:rsidR="00DA1606">
        <w:rPr>
          <w:rFonts w:ascii="Arial" w:hAnsi="Arial" w:cs="Arial"/>
          <w:sz w:val="28"/>
          <w:szCs w:val="28"/>
        </w:rPr>
        <w:t xml:space="preserve"> com proposição d</w:t>
      </w:r>
      <w:r w:rsidR="00F210CB" w:rsidRPr="00F210CB">
        <w:rPr>
          <w:rFonts w:ascii="Arial" w:hAnsi="Arial" w:cs="Arial"/>
          <w:sz w:val="28"/>
          <w:szCs w:val="28"/>
        </w:rPr>
        <w:t>a seguinte tese</w:t>
      </w:r>
      <w:r w:rsidR="00DA1606">
        <w:rPr>
          <w:rFonts w:ascii="Arial" w:hAnsi="Arial" w:cs="Arial"/>
          <w:sz w:val="28"/>
          <w:szCs w:val="28"/>
        </w:rPr>
        <w:t xml:space="preserve"> pelo Ministro </w:t>
      </w:r>
      <w:r w:rsidR="008B6170">
        <w:rPr>
          <w:rFonts w:ascii="Arial" w:hAnsi="Arial" w:cs="Arial"/>
          <w:sz w:val="28"/>
          <w:szCs w:val="28"/>
        </w:rPr>
        <w:t>Luiz Fux</w:t>
      </w:r>
      <w:r w:rsidR="00F210CB" w:rsidRPr="00F210CB">
        <w:rPr>
          <w:rFonts w:ascii="Arial" w:hAnsi="Arial" w:cs="Arial"/>
          <w:sz w:val="28"/>
          <w:szCs w:val="28"/>
        </w:rPr>
        <w:t>:</w:t>
      </w:r>
    </w:p>
    <w:p w14:paraId="7983D2A1" w14:textId="77777777" w:rsidR="00F210CB" w:rsidRPr="00F210CB" w:rsidRDefault="00F210CB" w:rsidP="00F210C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419740B" w14:textId="05317295" w:rsidR="003F75C3" w:rsidRPr="008B6170" w:rsidRDefault="008B6170" w:rsidP="008B6170">
      <w:pPr>
        <w:spacing w:after="0" w:line="276" w:lineRule="auto"/>
        <w:ind w:left="2268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 w:rsidRPr="008B6170">
        <w:rPr>
          <w:rFonts w:ascii="Arial" w:hAnsi="Arial" w:cs="Arial"/>
          <w:b/>
          <w:bCs/>
          <w:i/>
          <w:iCs/>
          <w:sz w:val="28"/>
          <w:szCs w:val="28"/>
        </w:rPr>
        <w:t>“</w:t>
      </w:r>
      <w:r w:rsidR="00F210CB" w:rsidRPr="008B6170">
        <w:rPr>
          <w:rFonts w:ascii="Arial" w:hAnsi="Arial" w:cs="Arial"/>
          <w:b/>
          <w:bCs/>
          <w:i/>
          <w:iCs/>
          <w:sz w:val="28"/>
          <w:szCs w:val="28"/>
        </w:rPr>
        <w:t>É inconstitucional lei municipal que prevê o reajuste anual do subsídio de agentes políticos municipais, por ofensa ao princípio da anterioridade, previsto no artigo 29, VI, da Constituição Federal</w:t>
      </w:r>
      <w:r w:rsidRPr="008B6170"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 w:rsidR="00F210CB" w:rsidRPr="008B6170">
        <w:rPr>
          <w:rFonts w:ascii="Arial" w:hAnsi="Arial" w:cs="Arial"/>
          <w:b/>
          <w:bCs/>
          <w:i/>
          <w:iCs/>
          <w:sz w:val="28"/>
          <w:szCs w:val="28"/>
        </w:rPr>
        <w:t>.</w:t>
      </w:r>
    </w:p>
    <w:p w14:paraId="65F38E84" w14:textId="77777777" w:rsidR="003F75C3" w:rsidRDefault="003F75C3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FD9821" w14:textId="77777777" w:rsidR="008B6170" w:rsidRDefault="008B6170" w:rsidP="002A322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18AFDD9" w14:textId="2D29E669" w:rsidR="00B21F71" w:rsidRPr="00B21F71" w:rsidRDefault="003D6FAE" w:rsidP="00B21F7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Assim, via de regra, estando pendente no </w:t>
      </w:r>
      <w:r w:rsidR="00B21F71" w:rsidRPr="00B21F71">
        <w:rPr>
          <w:rFonts w:ascii="Arial" w:hAnsi="Arial" w:cs="Arial"/>
          <w:sz w:val="28"/>
          <w:szCs w:val="28"/>
        </w:rPr>
        <w:t xml:space="preserve">Supremo Tribunal Federal, </w:t>
      </w:r>
      <w:r>
        <w:rPr>
          <w:rFonts w:ascii="Arial" w:hAnsi="Arial" w:cs="Arial"/>
          <w:sz w:val="28"/>
          <w:szCs w:val="28"/>
        </w:rPr>
        <w:t>o julgament</w:t>
      </w:r>
      <w:r w:rsidR="00B21F71" w:rsidRPr="00B21F71">
        <w:rPr>
          <w:rFonts w:ascii="Arial" w:hAnsi="Arial" w:cs="Arial"/>
          <w:sz w:val="28"/>
          <w:szCs w:val="28"/>
        </w:rPr>
        <w:t>o</w:t>
      </w:r>
      <w:r>
        <w:rPr>
          <w:rFonts w:ascii="Arial" w:hAnsi="Arial" w:cs="Arial"/>
          <w:sz w:val="28"/>
          <w:szCs w:val="28"/>
        </w:rPr>
        <w:t xml:space="preserve"> do</w:t>
      </w:r>
      <w:r w:rsidR="00B21F71" w:rsidRPr="00B21F71">
        <w:rPr>
          <w:rFonts w:ascii="Arial" w:hAnsi="Arial" w:cs="Arial"/>
          <w:sz w:val="28"/>
          <w:szCs w:val="28"/>
        </w:rPr>
        <w:t xml:space="preserve"> </w:t>
      </w:r>
      <w:r w:rsidR="00B21F71" w:rsidRPr="00B21F71">
        <w:rPr>
          <w:rFonts w:ascii="Arial" w:hAnsi="Arial" w:cs="Arial"/>
          <w:b/>
          <w:bCs/>
          <w:sz w:val="28"/>
          <w:szCs w:val="28"/>
        </w:rPr>
        <w:t>Tema 1.192, pacific</w:t>
      </w:r>
      <w:r>
        <w:rPr>
          <w:rFonts w:ascii="Arial" w:hAnsi="Arial" w:cs="Arial"/>
          <w:b/>
          <w:bCs/>
          <w:sz w:val="28"/>
          <w:szCs w:val="28"/>
        </w:rPr>
        <w:t>o até</w:t>
      </w:r>
      <w:r w:rsidR="00B21F71" w:rsidRPr="00B21F71">
        <w:rPr>
          <w:rFonts w:ascii="Arial" w:hAnsi="Arial" w:cs="Arial"/>
          <w:b/>
          <w:bCs/>
          <w:sz w:val="28"/>
          <w:szCs w:val="28"/>
        </w:rPr>
        <w:t xml:space="preserve"> o</w:t>
      </w:r>
      <w:r>
        <w:rPr>
          <w:rFonts w:ascii="Arial" w:hAnsi="Arial" w:cs="Arial"/>
          <w:b/>
          <w:bCs/>
          <w:sz w:val="28"/>
          <w:szCs w:val="28"/>
        </w:rPr>
        <w:t xml:space="preserve"> momento o</w:t>
      </w:r>
      <w:r w:rsidR="00B21F71" w:rsidRPr="00B21F71">
        <w:rPr>
          <w:rFonts w:ascii="Arial" w:hAnsi="Arial" w:cs="Arial"/>
          <w:b/>
          <w:bCs/>
          <w:sz w:val="28"/>
          <w:szCs w:val="28"/>
        </w:rPr>
        <w:t xml:space="preserve"> entendimento de que é constitucional a concessão de revisão geral anual aos agentes políticos</w:t>
      </w:r>
      <w:r w:rsidR="00B21F71" w:rsidRPr="003D6FAE">
        <w:rPr>
          <w:rFonts w:ascii="Arial" w:hAnsi="Arial" w:cs="Arial"/>
          <w:b/>
          <w:bCs/>
          <w:sz w:val="28"/>
          <w:szCs w:val="28"/>
        </w:rPr>
        <w:t xml:space="preserve">, inclusive Prefeitos, Vice-Prefeitos, Vereadores e Secretários Municipais, </w:t>
      </w:r>
      <w:r w:rsidR="00B21F71" w:rsidRPr="00B21F71">
        <w:rPr>
          <w:rFonts w:ascii="Arial" w:hAnsi="Arial" w:cs="Arial"/>
          <w:sz w:val="28"/>
          <w:szCs w:val="28"/>
        </w:rPr>
        <w:t xml:space="preserve">desde que </w:t>
      </w:r>
      <w:r w:rsidR="00B21F71" w:rsidRPr="00B21F71">
        <w:rPr>
          <w:rFonts w:ascii="Arial" w:hAnsi="Arial" w:cs="Arial"/>
          <w:sz w:val="28"/>
          <w:szCs w:val="28"/>
        </w:rPr>
        <w:lastRenderedPageBreak/>
        <w:t>observados requisitos objetivos, quais sejam: existência de lei específica, limitação ao índice inflacionário oficial, ausência de aumento real e respeito aos princípios da moralidade, impessoalidade e anterioridade.</w:t>
      </w:r>
    </w:p>
    <w:p w14:paraId="7E568961" w14:textId="77777777" w:rsidR="00B21F71" w:rsidRDefault="00B21F71" w:rsidP="00B21F7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C391FA9" w14:textId="6F7BE03D" w:rsidR="00B21F71" w:rsidRPr="00B21F71" w:rsidRDefault="00B21F71" w:rsidP="00B21F7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1F71">
        <w:rPr>
          <w:rFonts w:ascii="Arial" w:hAnsi="Arial" w:cs="Arial"/>
          <w:sz w:val="28"/>
          <w:szCs w:val="28"/>
        </w:rPr>
        <w:t>Assim, não subsiste qualquer vedação constitucional à aplicação da RGA aos agentes políticos, desde que o reajuste se limite à recomposição inflacionária. A revisão anual, nesses termos, não viola o regime de subsídio, nem afronta o art. 39, §4º, da Constituição Federal, por não implicar majoração real da remuneração no curso do mandato.</w:t>
      </w:r>
    </w:p>
    <w:p w14:paraId="374F31A5" w14:textId="77777777" w:rsidR="00B21F71" w:rsidRDefault="00B21F71" w:rsidP="00B21F7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6806837" w14:textId="3B79129A" w:rsidR="00B21F71" w:rsidRPr="00B21F71" w:rsidRDefault="00B21F71" w:rsidP="00B21F7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1F71">
        <w:rPr>
          <w:rFonts w:ascii="Arial" w:hAnsi="Arial" w:cs="Arial"/>
          <w:sz w:val="28"/>
          <w:szCs w:val="28"/>
        </w:rPr>
        <w:t>No caso em análise, a concessão de 4,46% correspondente ao IPCA acumulado ao Prefeito, Vice-Prefeito</w:t>
      </w:r>
      <w:r>
        <w:rPr>
          <w:rFonts w:ascii="Arial" w:hAnsi="Arial" w:cs="Arial"/>
          <w:sz w:val="28"/>
          <w:szCs w:val="28"/>
        </w:rPr>
        <w:t>,</w:t>
      </w:r>
      <w:r w:rsidRPr="00B21F71">
        <w:rPr>
          <w:rFonts w:ascii="Arial" w:hAnsi="Arial" w:cs="Arial"/>
          <w:sz w:val="28"/>
          <w:szCs w:val="28"/>
        </w:rPr>
        <w:t xml:space="preserve"> Vereadores</w:t>
      </w:r>
      <w:r>
        <w:rPr>
          <w:rFonts w:ascii="Arial" w:hAnsi="Arial" w:cs="Arial"/>
          <w:sz w:val="28"/>
          <w:szCs w:val="28"/>
        </w:rPr>
        <w:t xml:space="preserve"> e Secretários,</w:t>
      </w:r>
      <w:r w:rsidRPr="00B21F71">
        <w:rPr>
          <w:rFonts w:ascii="Arial" w:hAnsi="Arial" w:cs="Arial"/>
          <w:sz w:val="28"/>
          <w:szCs w:val="28"/>
        </w:rPr>
        <w:t xml:space="preserve"> encontra-se em plena consonância com o entendimento do STF, configurando medida constitucionalmente adequada e juridicamente legítima.</w:t>
      </w:r>
    </w:p>
    <w:p w14:paraId="56519962" w14:textId="77777777" w:rsidR="00B21F71" w:rsidRDefault="00B21F71" w:rsidP="008458F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343ABC3" w14:textId="4DF77A12" w:rsidR="00D01E7F" w:rsidRDefault="00F91BAE" w:rsidP="008458F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Dito isso, c</w:t>
      </w:r>
      <w:r w:rsidR="003B4F96">
        <w:rPr>
          <w:rFonts w:ascii="Arial" w:hAnsi="Arial" w:cs="Arial"/>
          <w:sz w:val="28"/>
          <w:szCs w:val="28"/>
        </w:rPr>
        <w:t>onquanto ao escopo</w:t>
      </w:r>
      <w:r w:rsidR="00765CE3">
        <w:rPr>
          <w:rFonts w:ascii="Arial" w:hAnsi="Arial" w:cs="Arial"/>
          <w:sz w:val="28"/>
          <w:szCs w:val="28"/>
        </w:rPr>
        <w:t xml:space="preserve"> </w:t>
      </w:r>
      <w:r w:rsidR="00404BB2">
        <w:rPr>
          <w:rFonts w:ascii="Arial" w:hAnsi="Arial" w:cs="Arial"/>
          <w:sz w:val="28"/>
          <w:szCs w:val="28"/>
        </w:rPr>
        <w:t>d</w:t>
      </w:r>
      <w:r w:rsidR="00765CE3">
        <w:rPr>
          <w:rFonts w:ascii="Arial" w:hAnsi="Arial" w:cs="Arial"/>
          <w:sz w:val="28"/>
          <w:szCs w:val="28"/>
        </w:rPr>
        <w:t>a legalidade, constitucionalidade</w:t>
      </w:r>
      <w:r w:rsidR="00673682">
        <w:rPr>
          <w:rFonts w:ascii="Arial" w:hAnsi="Arial" w:cs="Arial"/>
          <w:sz w:val="28"/>
          <w:szCs w:val="28"/>
        </w:rPr>
        <w:t xml:space="preserve"> e a técnica legislativa disciplinada na LC 95/98</w:t>
      </w:r>
      <w:r w:rsidR="00ED57F8">
        <w:rPr>
          <w:rFonts w:ascii="Arial" w:hAnsi="Arial" w:cs="Arial"/>
          <w:sz w:val="28"/>
          <w:szCs w:val="28"/>
        </w:rPr>
        <w:t xml:space="preserve"> e art. 53 do Regimento Interno</w:t>
      </w:r>
      <w:r w:rsidR="00DE1902">
        <w:rPr>
          <w:rFonts w:ascii="Arial" w:hAnsi="Arial" w:cs="Arial"/>
          <w:sz w:val="28"/>
          <w:szCs w:val="28"/>
        </w:rPr>
        <w:t xml:space="preserve"> desta casa</w:t>
      </w:r>
      <w:r w:rsidR="00673682">
        <w:rPr>
          <w:rFonts w:ascii="Arial" w:hAnsi="Arial" w:cs="Arial"/>
          <w:sz w:val="28"/>
          <w:szCs w:val="28"/>
        </w:rPr>
        <w:t>,</w:t>
      </w:r>
      <w:r w:rsidR="003B4F96">
        <w:rPr>
          <w:rFonts w:ascii="Arial" w:hAnsi="Arial" w:cs="Arial"/>
          <w:sz w:val="28"/>
          <w:szCs w:val="28"/>
        </w:rPr>
        <w:t xml:space="preserve"> </w:t>
      </w:r>
      <w:r w:rsidR="00404BB2">
        <w:rPr>
          <w:rFonts w:ascii="Arial" w:hAnsi="Arial" w:cs="Arial"/>
          <w:sz w:val="28"/>
          <w:szCs w:val="28"/>
        </w:rPr>
        <w:t xml:space="preserve">a Revisão Geral Anual para os </w:t>
      </w:r>
      <w:r w:rsidR="00D70634">
        <w:rPr>
          <w:rFonts w:ascii="Arial" w:hAnsi="Arial" w:cs="Arial"/>
          <w:sz w:val="28"/>
          <w:szCs w:val="28"/>
        </w:rPr>
        <w:t xml:space="preserve">servidores </w:t>
      </w:r>
      <w:r w:rsidR="005B5B26">
        <w:rPr>
          <w:rFonts w:ascii="Arial" w:hAnsi="Arial" w:cs="Arial"/>
          <w:sz w:val="28"/>
          <w:szCs w:val="28"/>
        </w:rPr>
        <w:t>e agentes políticos do</w:t>
      </w:r>
      <w:r w:rsidR="00173BB3">
        <w:rPr>
          <w:rFonts w:ascii="Arial" w:hAnsi="Arial" w:cs="Arial"/>
          <w:sz w:val="28"/>
          <w:szCs w:val="28"/>
        </w:rPr>
        <w:t xml:space="preserve"> Executivo e Legislativo de Terra de Areia </w:t>
      </w:r>
      <w:r w:rsidR="00A95760">
        <w:rPr>
          <w:rFonts w:ascii="Arial" w:hAnsi="Arial" w:cs="Arial"/>
          <w:sz w:val="28"/>
          <w:szCs w:val="28"/>
        </w:rPr>
        <w:t xml:space="preserve">é juridicamente </w:t>
      </w:r>
      <w:r w:rsidR="003D6FAE">
        <w:rPr>
          <w:rFonts w:ascii="Arial" w:hAnsi="Arial" w:cs="Arial"/>
          <w:sz w:val="28"/>
          <w:szCs w:val="28"/>
        </w:rPr>
        <w:t>viável.</w:t>
      </w:r>
    </w:p>
    <w:p w14:paraId="109CF0BA" w14:textId="77777777" w:rsidR="00754F8C" w:rsidRDefault="00754F8C" w:rsidP="008458F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B6D6935" w14:textId="77777777" w:rsidR="008458F8" w:rsidRDefault="008458F8" w:rsidP="008458F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3053D0" w14:textId="77777777" w:rsidR="008458F8" w:rsidRDefault="008458F8" w:rsidP="008458F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F32C1AD" w14:textId="77777777" w:rsidR="00C13914" w:rsidRDefault="00C13914" w:rsidP="008458F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53BCBF5" w14:textId="77777777" w:rsidR="00C13914" w:rsidRDefault="00C13914" w:rsidP="008458F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3CADEFC" w14:textId="77777777" w:rsidR="000C693C" w:rsidRDefault="000C693C" w:rsidP="003D6FAE">
      <w:pPr>
        <w:spacing w:line="276" w:lineRule="auto"/>
        <w:rPr>
          <w:rFonts w:ascii="Arial" w:hAnsi="Arial" w:cs="Arial"/>
          <w:b/>
          <w:bCs/>
          <w:sz w:val="32"/>
          <w:szCs w:val="32"/>
        </w:rPr>
      </w:pPr>
    </w:p>
    <w:p w14:paraId="18F35D93" w14:textId="5D161906" w:rsidR="00673682" w:rsidRDefault="00673682" w:rsidP="00673682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18F7345B" w14:textId="77777777" w:rsidR="00986B8C" w:rsidRDefault="00986B8C" w:rsidP="00673682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DDE470A" w14:textId="77777777" w:rsidR="00D01E7F" w:rsidRDefault="00D01E7F" w:rsidP="00673682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4B0D735" w14:textId="77777777" w:rsidR="00986B8C" w:rsidRDefault="00986B8C" w:rsidP="003D6FA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3844633C" w14:textId="77777777" w:rsidR="00986B8C" w:rsidRDefault="00986B8C" w:rsidP="00986B8C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42C1A99" w14:textId="77777777" w:rsidR="003D6FAE" w:rsidRDefault="003D6FAE" w:rsidP="00986B8C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506D493" w14:textId="726C234A" w:rsidR="00986B8C" w:rsidRDefault="00986B8C" w:rsidP="00986B8C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3D6FAE">
        <w:rPr>
          <w:rFonts w:ascii="Arial" w:hAnsi="Arial" w:cs="Arial"/>
          <w:sz w:val="28"/>
          <w:szCs w:val="28"/>
        </w:rPr>
        <w:t>23</w:t>
      </w:r>
      <w:r>
        <w:rPr>
          <w:rFonts w:ascii="Arial" w:hAnsi="Arial" w:cs="Arial"/>
          <w:sz w:val="28"/>
          <w:szCs w:val="28"/>
        </w:rPr>
        <w:t xml:space="preserve"> de janeiro de 202</w:t>
      </w:r>
      <w:r w:rsidR="003D6FAE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7C4E843" w14:textId="77777777" w:rsidR="00986B8C" w:rsidRDefault="00986B8C" w:rsidP="00986B8C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9C23E4" w14:textId="77777777" w:rsidR="00986B8C" w:rsidRDefault="00986B8C" w:rsidP="00986B8C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6D44CC5" w14:textId="16577297" w:rsidR="00986B8C" w:rsidRDefault="00986B8C" w:rsidP="00986B8C">
      <w:pPr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5F531C5D" w14:textId="77777777" w:rsidR="00986B8C" w:rsidRDefault="00986B8C" w:rsidP="00986B8C">
      <w:pPr>
        <w:spacing w:line="276" w:lineRule="auto"/>
        <w:jc w:val="center"/>
        <w:rPr>
          <w:rFonts w:ascii="Arial" w:hAnsi="Arial" w:cs="Arial"/>
          <w:sz w:val="28"/>
          <w:szCs w:val="28"/>
        </w:rPr>
      </w:pPr>
    </w:p>
    <w:p w14:paraId="01E612FA" w14:textId="77777777" w:rsidR="00986B8C" w:rsidRDefault="00986B8C" w:rsidP="00986B8C">
      <w:pPr>
        <w:spacing w:line="276" w:lineRule="auto"/>
        <w:jc w:val="center"/>
        <w:rPr>
          <w:rFonts w:ascii="Arial" w:hAnsi="Arial" w:cs="Arial"/>
          <w:sz w:val="28"/>
          <w:szCs w:val="28"/>
        </w:rPr>
      </w:pPr>
    </w:p>
    <w:p w14:paraId="0ACFF12E" w14:textId="30406E76" w:rsidR="00986B8C" w:rsidRDefault="00986B8C" w:rsidP="00986B8C">
      <w:pPr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01BA88C2" w14:textId="77777777" w:rsidR="00986B8C" w:rsidRDefault="00986B8C" w:rsidP="00986B8C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B95F8D3" w14:textId="77777777" w:rsidR="002D7600" w:rsidRDefault="002D7600" w:rsidP="00986B8C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8AC21F8" w14:textId="7AAEA9FE" w:rsidR="00986B8C" w:rsidRDefault="00986B8C" w:rsidP="00986B8C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3CD01889" w14:textId="77777777" w:rsidR="002D7600" w:rsidRDefault="002D7600" w:rsidP="00A94FEC">
      <w:pPr>
        <w:spacing w:line="276" w:lineRule="auto"/>
        <w:jc w:val="both"/>
        <w:rPr>
          <w:rFonts w:ascii="Arial" w:hAnsi="Arial" w:cs="Arial"/>
          <w:sz w:val="28"/>
          <w:szCs w:val="28"/>
        </w:rPr>
      </w:pPr>
    </w:p>
    <w:p w14:paraId="34801EF0" w14:textId="77777777" w:rsidR="002D7600" w:rsidRDefault="002D7600" w:rsidP="00A94FEC">
      <w:pPr>
        <w:spacing w:line="276" w:lineRule="auto"/>
        <w:jc w:val="both"/>
        <w:rPr>
          <w:rFonts w:ascii="Arial" w:hAnsi="Arial" w:cs="Arial"/>
          <w:sz w:val="28"/>
          <w:szCs w:val="28"/>
        </w:rPr>
      </w:pPr>
    </w:p>
    <w:p w14:paraId="473D56CF" w14:textId="164A1E7B" w:rsidR="00A94FEC" w:rsidRPr="00986B8C" w:rsidRDefault="00986B8C" w:rsidP="00A94FEC">
      <w:pPr>
        <w:spacing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 w:rsidR="00A12501">
        <w:rPr>
          <w:rFonts w:ascii="Arial" w:hAnsi="Arial" w:cs="Arial"/>
          <w:sz w:val="28"/>
          <w:szCs w:val="28"/>
        </w:rPr>
        <w:tab/>
      </w:r>
      <w:r w:rsidR="00A94FEC">
        <w:rPr>
          <w:rFonts w:ascii="Arial" w:hAnsi="Arial" w:cs="Arial"/>
          <w:sz w:val="28"/>
          <w:szCs w:val="28"/>
        </w:rPr>
        <w:t xml:space="preserve">           </w:t>
      </w:r>
      <w:r w:rsidR="00B9292B">
        <w:rPr>
          <w:rFonts w:ascii="Arial" w:hAnsi="Arial" w:cs="Arial"/>
          <w:sz w:val="28"/>
          <w:szCs w:val="28"/>
        </w:rPr>
        <w:t xml:space="preserve">  </w:t>
      </w:r>
      <w:r w:rsidR="00A12501">
        <w:rPr>
          <w:rFonts w:ascii="Arial" w:hAnsi="Arial" w:cs="Arial"/>
          <w:sz w:val="28"/>
          <w:szCs w:val="28"/>
        </w:rPr>
        <w:t xml:space="preserve">Vereador </w:t>
      </w:r>
      <w:r w:rsidR="00A94FEC">
        <w:rPr>
          <w:rFonts w:ascii="Arial" w:hAnsi="Arial" w:cs="Arial"/>
          <w:sz w:val="28"/>
          <w:szCs w:val="28"/>
        </w:rPr>
        <w:t xml:space="preserve">               Vereador               </w:t>
      </w:r>
      <w:r w:rsidR="00B9292B">
        <w:rPr>
          <w:rFonts w:ascii="Arial" w:hAnsi="Arial" w:cs="Arial"/>
          <w:sz w:val="28"/>
          <w:szCs w:val="28"/>
        </w:rPr>
        <w:t xml:space="preserve"> </w:t>
      </w:r>
      <w:r w:rsidR="00A94FEC">
        <w:rPr>
          <w:rFonts w:ascii="Arial" w:hAnsi="Arial" w:cs="Arial"/>
          <w:sz w:val="28"/>
          <w:szCs w:val="28"/>
        </w:rPr>
        <w:t xml:space="preserve">Vereador </w:t>
      </w:r>
    </w:p>
    <w:p w14:paraId="0A408658" w14:textId="1738292E" w:rsidR="00A94FEC" w:rsidRPr="00986B8C" w:rsidRDefault="00A94FEC" w:rsidP="00A94FEC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42A63C" w14:textId="686EA4A0" w:rsidR="00A12501" w:rsidRPr="00986B8C" w:rsidRDefault="00A12501" w:rsidP="00A12501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2ED3A89" w14:textId="20F010BC" w:rsidR="00986B8C" w:rsidRPr="00986B8C" w:rsidRDefault="00986B8C" w:rsidP="00A12501">
      <w:pPr>
        <w:spacing w:line="276" w:lineRule="auto"/>
        <w:jc w:val="both"/>
        <w:rPr>
          <w:rFonts w:ascii="Arial" w:hAnsi="Arial" w:cs="Arial"/>
          <w:sz w:val="28"/>
          <w:szCs w:val="28"/>
        </w:rPr>
      </w:pPr>
    </w:p>
    <w:p w14:paraId="6BD8B4F8" w14:textId="77777777" w:rsidR="00986B8C" w:rsidRPr="00986B8C" w:rsidRDefault="00986B8C" w:rsidP="00986B8C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5AFF765" w14:textId="4F3CD588" w:rsidR="00986B8C" w:rsidRPr="003C63C5" w:rsidRDefault="00986B8C" w:rsidP="00673682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sectPr w:rsidR="00986B8C" w:rsidRPr="003C63C5" w:rsidSect="003C63C5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5B89D" w14:textId="77777777" w:rsidR="00F520A2" w:rsidRDefault="00F520A2" w:rsidP="00914AEA">
      <w:pPr>
        <w:spacing w:after="0" w:line="240" w:lineRule="auto"/>
      </w:pPr>
      <w:r>
        <w:separator/>
      </w:r>
    </w:p>
  </w:endnote>
  <w:endnote w:type="continuationSeparator" w:id="0">
    <w:p w14:paraId="782177DF" w14:textId="77777777" w:rsidR="00F520A2" w:rsidRDefault="00F520A2" w:rsidP="00914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EB6116" w14:textId="77777777" w:rsidR="00F520A2" w:rsidRDefault="00F520A2" w:rsidP="00914AEA">
      <w:pPr>
        <w:spacing w:after="0" w:line="240" w:lineRule="auto"/>
      </w:pPr>
      <w:r>
        <w:separator/>
      </w:r>
    </w:p>
  </w:footnote>
  <w:footnote w:type="continuationSeparator" w:id="0">
    <w:p w14:paraId="2E8FE717" w14:textId="77777777" w:rsidR="00F520A2" w:rsidRDefault="00F520A2" w:rsidP="00914A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32A"/>
    <w:rsid w:val="000003AD"/>
    <w:rsid w:val="00011D8F"/>
    <w:rsid w:val="000151C8"/>
    <w:rsid w:val="000227C1"/>
    <w:rsid w:val="000303F0"/>
    <w:rsid w:val="0003572A"/>
    <w:rsid w:val="00037322"/>
    <w:rsid w:val="00040EFD"/>
    <w:rsid w:val="00044005"/>
    <w:rsid w:val="00046C88"/>
    <w:rsid w:val="000503E5"/>
    <w:rsid w:val="00095DDA"/>
    <w:rsid w:val="000B58E9"/>
    <w:rsid w:val="000C693C"/>
    <w:rsid w:val="000D1833"/>
    <w:rsid w:val="000D4E0C"/>
    <w:rsid w:val="000D6624"/>
    <w:rsid w:val="000D79FE"/>
    <w:rsid w:val="0010418D"/>
    <w:rsid w:val="001231AF"/>
    <w:rsid w:val="00124F4A"/>
    <w:rsid w:val="00142986"/>
    <w:rsid w:val="00153EA9"/>
    <w:rsid w:val="00155E74"/>
    <w:rsid w:val="00163B61"/>
    <w:rsid w:val="0016628F"/>
    <w:rsid w:val="00173BB3"/>
    <w:rsid w:val="001775A3"/>
    <w:rsid w:val="001779F8"/>
    <w:rsid w:val="001864A8"/>
    <w:rsid w:val="00196275"/>
    <w:rsid w:val="002133C4"/>
    <w:rsid w:val="002535B2"/>
    <w:rsid w:val="00254820"/>
    <w:rsid w:val="00264DB7"/>
    <w:rsid w:val="00274016"/>
    <w:rsid w:val="00276B55"/>
    <w:rsid w:val="00285640"/>
    <w:rsid w:val="00291949"/>
    <w:rsid w:val="002962EB"/>
    <w:rsid w:val="002A322B"/>
    <w:rsid w:val="002B296F"/>
    <w:rsid w:val="002B3775"/>
    <w:rsid w:val="002B5EE4"/>
    <w:rsid w:val="002B71FA"/>
    <w:rsid w:val="002C3586"/>
    <w:rsid w:val="002D5D65"/>
    <w:rsid w:val="002D7600"/>
    <w:rsid w:val="002E3446"/>
    <w:rsid w:val="002F1D2A"/>
    <w:rsid w:val="002F4AD7"/>
    <w:rsid w:val="003030E0"/>
    <w:rsid w:val="003075BB"/>
    <w:rsid w:val="00316FC9"/>
    <w:rsid w:val="00342542"/>
    <w:rsid w:val="00350A52"/>
    <w:rsid w:val="00354DD2"/>
    <w:rsid w:val="00355258"/>
    <w:rsid w:val="00357433"/>
    <w:rsid w:val="00371527"/>
    <w:rsid w:val="00380921"/>
    <w:rsid w:val="003A6AA2"/>
    <w:rsid w:val="003B256A"/>
    <w:rsid w:val="003B4F96"/>
    <w:rsid w:val="003C356F"/>
    <w:rsid w:val="003C63C5"/>
    <w:rsid w:val="003D394C"/>
    <w:rsid w:val="003D6FAE"/>
    <w:rsid w:val="003E1E26"/>
    <w:rsid w:val="003F4F56"/>
    <w:rsid w:val="003F6586"/>
    <w:rsid w:val="003F75C3"/>
    <w:rsid w:val="00404BB2"/>
    <w:rsid w:val="0041578A"/>
    <w:rsid w:val="0044331B"/>
    <w:rsid w:val="00444876"/>
    <w:rsid w:val="00451FB9"/>
    <w:rsid w:val="004529E8"/>
    <w:rsid w:val="004642EF"/>
    <w:rsid w:val="0046584C"/>
    <w:rsid w:val="00465EAE"/>
    <w:rsid w:val="004729F5"/>
    <w:rsid w:val="00474B71"/>
    <w:rsid w:val="00475A32"/>
    <w:rsid w:val="00483F28"/>
    <w:rsid w:val="00485255"/>
    <w:rsid w:val="00490571"/>
    <w:rsid w:val="00493407"/>
    <w:rsid w:val="004A6020"/>
    <w:rsid w:val="004C3B78"/>
    <w:rsid w:val="004C5DEB"/>
    <w:rsid w:val="004D197F"/>
    <w:rsid w:val="004D4742"/>
    <w:rsid w:val="004E0FD1"/>
    <w:rsid w:val="004E7A69"/>
    <w:rsid w:val="005013F6"/>
    <w:rsid w:val="00522508"/>
    <w:rsid w:val="00527D90"/>
    <w:rsid w:val="00536D6A"/>
    <w:rsid w:val="00562425"/>
    <w:rsid w:val="005748C7"/>
    <w:rsid w:val="00577F3E"/>
    <w:rsid w:val="0058649A"/>
    <w:rsid w:val="005952C0"/>
    <w:rsid w:val="00597416"/>
    <w:rsid w:val="005B4561"/>
    <w:rsid w:val="005B5B26"/>
    <w:rsid w:val="005C4419"/>
    <w:rsid w:val="005D0950"/>
    <w:rsid w:val="005D454C"/>
    <w:rsid w:val="005F1CD7"/>
    <w:rsid w:val="0063336A"/>
    <w:rsid w:val="0064210E"/>
    <w:rsid w:val="00655F87"/>
    <w:rsid w:val="006570C4"/>
    <w:rsid w:val="00660597"/>
    <w:rsid w:val="006624E3"/>
    <w:rsid w:val="00673682"/>
    <w:rsid w:val="00677BD6"/>
    <w:rsid w:val="00682E43"/>
    <w:rsid w:val="006A389F"/>
    <w:rsid w:val="006B1E33"/>
    <w:rsid w:val="006E232A"/>
    <w:rsid w:val="00703DCC"/>
    <w:rsid w:val="00706D03"/>
    <w:rsid w:val="00707B72"/>
    <w:rsid w:val="00710BFE"/>
    <w:rsid w:val="007117F1"/>
    <w:rsid w:val="0072171A"/>
    <w:rsid w:val="007329C8"/>
    <w:rsid w:val="007349E0"/>
    <w:rsid w:val="00741811"/>
    <w:rsid w:val="00745D18"/>
    <w:rsid w:val="0074796A"/>
    <w:rsid w:val="00754F8C"/>
    <w:rsid w:val="00760F6C"/>
    <w:rsid w:val="00765771"/>
    <w:rsid w:val="00765CE3"/>
    <w:rsid w:val="00770169"/>
    <w:rsid w:val="00777A90"/>
    <w:rsid w:val="007965A9"/>
    <w:rsid w:val="007C2F1D"/>
    <w:rsid w:val="007E198F"/>
    <w:rsid w:val="007F2FE8"/>
    <w:rsid w:val="007F4684"/>
    <w:rsid w:val="008049B8"/>
    <w:rsid w:val="0080649F"/>
    <w:rsid w:val="00807697"/>
    <w:rsid w:val="00820254"/>
    <w:rsid w:val="00822287"/>
    <w:rsid w:val="00822324"/>
    <w:rsid w:val="00822FB7"/>
    <w:rsid w:val="008458F8"/>
    <w:rsid w:val="008500EE"/>
    <w:rsid w:val="008522C5"/>
    <w:rsid w:val="00861203"/>
    <w:rsid w:val="0086691E"/>
    <w:rsid w:val="008B6170"/>
    <w:rsid w:val="008B6BC6"/>
    <w:rsid w:val="008C3C7D"/>
    <w:rsid w:val="008D241D"/>
    <w:rsid w:val="008F2A25"/>
    <w:rsid w:val="008F66E2"/>
    <w:rsid w:val="009063A7"/>
    <w:rsid w:val="00910287"/>
    <w:rsid w:val="00914AEA"/>
    <w:rsid w:val="00950267"/>
    <w:rsid w:val="009641CC"/>
    <w:rsid w:val="00967D87"/>
    <w:rsid w:val="00967DAA"/>
    <w:rsid w:val="00986B8C"/>
    <w:rsid w:val="00987D8F"/>
    <w:rsid w:val="00995842"/>
    <w:rsid w:val="00995D7D"/>
    <w:rsid w:val="009A311F"/>
    <w:rsid w:val="009A7DE2"/>
    <w:rsid w:val="009B1732"/>
    <w:rsid w:val="009C3725"/>
    <w:rsid w:val="009C4E34"/>
    <w:rsid w:val="00A06D32"/>
    <w:rsid w:val="00A1162D"/>
    <w:rsid w:val="00A12501"/>
    <w:rsid w:val="00A140C7"/>
    <w:rsid w:val="00A22AD5"/>
    <w:rsid w:val="00A47933"/>
    <w:rsid w:val="00A750E3"/>
    <w:rsid w:val="00A858AD"/>
    <w:rsid w:val="00A93836"/>
    <w:rsid w:val="00A94FEC"/>
    <w:rsid w:val="00A95402"/>
    <w:rsid w:val="00A95760"/>
    <w:rsid w:val="00AA3A50"/>
    <w:rsid w:val="00AC150F"/>
    <w:rsid w:val="00AC546A"/>
    <w:rsid w:val="00B00CA1"/>
    <w:rsid w:val="00B04460"/>
    <w:rsid w:val="00B17037"/>
    <w:rsid w:val="00B17242"/>
    <w:rsid w:val="00B20D65"/>
    <w:rsid w:val="00B21F71"/>
    <w:rsid w:val="00B2748D"/>
    <w:rsid w:val="00B334B9"/>
    <w:rsid w:val="00B40C72"/>
    <w:rsid w:val="00B43D39"/>
    <w:rsid w:val="00B53280"/>
    <w:rsid w:val="00B66B26"/>
    <w:rsid w:val="00B729A5"/>
    <w:rsid w:val="00B77648"/>
    <w:rsid w:val="00B9292B"/>
    <w:rsid w:val="00B93D27"/>
    <w:rsid w:val="00BB2DAA"/>
    <w:rsid w:val="00BC3100"/>
    <w:rsid w:val="00BD3D65"/>
    <w:rsid w:val="00C0203C"/>
    <w:rsid w:val="00C0388C"/>
    <w:rsid w:val="00C13914"/>
    <w:rsid w:val="00C15BF4"/>
    <w:rsid w:val="00C2300D"/>
    <w:rsid w:val="00C23D63"/>
    <w:rsid w:val="00C61BDA"/>
    <w:rsid w:val="00C6611F"/>
    <w:rsid w:val="00C73031"/>
    <w:rsid w:val="00C82096"/>
    <w:rsid w:val="00CB364D"/>
    <w:rsid w:val="00CB52E9"/>
    <w:rsid w:val="00CB6704"/>
    <w:rsid w:val="00CC2472"/>
    <w:rsid w:val="00D01E7F"/>
    <w:rsid w:val="00D033D1"/>
    <w:rsid w:val="00D04E1C"/>
    <w:rsid w:val="00D055CF"/>
    <w:rsid w:val="00D06A8E"/>
    <w:rsid w:val="00D16F8D"/>
    <w:rsid w:val="00D33338"/>
    <w:rsid w:val="00D375E6"/>
    <w:rsid w:val="00D463E8"/>
    <w:rsid w:val="00D52E90"/>
    <w:rsid w:val="00D70634"/>
    <w:rsid w:val="00D81130"/>
    <w:rsid w:val="00DA1606"/>
    <w:rsid w:val="00DD4BEF"/>
    <w:rsid w:val="00DE1902"/>
    <w:rsid w:val="00DE7C6E"/>
    <w:rsid w:val="00DF0D6E"/>
    <w:rsid w:val="00DF4C11"/>
    <w:rsid w:val="00DF54A2"/>
    <w:rsid w:val="00DF7563"/>
    <w:rsid w:val="00E01232"/>
    <w:rsid w:val="00E1091B"/>
    <w:rsid w:val="00E14370"/>
    <w:rsid w:val="00E24747"/>
    <w:rsid w:val="00E32B60"/>
    <w:rsid w:val="00E4709C"/>
    <w:rsid w:val="00E476C8"/>
    <w:rsid w:val="00E6621F"/>
    <w:rsid w:val="00E86158"/>
    <w:rsid w:val="00E93669"/>
    <w:rsid w:val="00EA752C"/>
    <w:rsid w:val="00EB3DA4"/>
    <w:rsid w:val="00EC568D"/>
    <w:rsid w:val="00ED1ECA"/>
    <w:rsid w:val="00ED3364"/>
    <w:rsid w:val="00ED348F"/>
    <w:rsid w:val="00ED57F8"/>
    <w:rsid w:val="00EF0EB9"/>
    <w:rsid w:val="00EF19DF"/>
    <w:rsid w:val="00EF671B"/>
    <w:rsid w:val="00F02825"/>
    <w:rsid w:val="00F210CB"/>
    <w:rsid w:val="00F25ACB"/>
    <w:rsid w:val="00F3140D"/>
    <w:rsid w:val="00F520A2"/>
    <w:rsid w:val="00F6192F"/>
    <w:rsid w:val="00F75063"/>
    <w:rsid w:val="00F91BAE"/>
    <w:rsid w:val="00FA55D5"/>
    <w:rsid w:val="00FA7422"/>
    <w:rsid w:val="00FC13CF"/>
    <w:rsid w:val="00FC2FAD"/>
    <w:rsid w:val="00FC4281"/>
    <w:rsid w:val="00FE1610"/>
    <w:rsid w:val="00FE75EF"/>
    <w:rsid w:val="00FE7BC1"/>
    <w:rsid w:val="00FF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1C579"/>
  <w15:chartTrackingRefBased/>
  <w15:docId w15:val="{D700979A-F7C1-4B43-BA9A-AE4CF80B6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E23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E23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E23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E23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E23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E23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E23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E23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E23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E23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E23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E23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E232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E232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E23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E232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E23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E23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E23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E23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E23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E23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E23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E232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E232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E232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E23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E232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E232A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14AE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14AE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14A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B1AEF-2605-45F9-9797-A4F208017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1197</Words>
  <Characters>6395</Characters>
  <Application>Microsoft Office Word</Application>
  <DocSecurity>0</DocSecurity>
  <Lines>127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Pelisoli Maiato</dc:creator>
  <cp:keywords/>
  <dc:description/>
  <cp:lastModifiedBy>Rodrigo Pelisoli Maiato</cp:lastModifiedBy>
  <cp:revision>4</cp:revision>
  <cp:lastPrinted>2025-01-07T21:13:00Z</cp:lastPrinted>
  <dcterms:created xsi:type="dcterms:W3CDTF">2026-01-26T23:47:00Z</dcterms:created>
  <dcterms:modified xsi:type="dcterms:W3CDTF">2026-01-26T23:55:00Z</dcterms:modified>
</cp:coreProperties>
</file>