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C3FF8C" w14:textId="77777777" w:rsidR="00B236CE" w:rsidRPr="009F1619" w:rsidRDefault="00944570" w:rsidP="00944570">
      <w:pPr>
        <w:pStyle w:val="Ttulo1"/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bCs w:val="0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02C3FFBC" wp14:editId="02C3FFBD">
            <wp:simplePos x="0" y="0"/>
            <wp:positionH relativeFrom="column">
              <wp:posOffset>2495550</wp:posOffset>
            </wp:positionH>
            <wp:positionV relativeFrom="paragraph">
              <wp:posOffset>-19685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36CE" w:rsidRPr="009F1619">
        <w:rPr>
          <w:rFonts w:ascii="Verdana" w:hAnsi="Verdana" w:cs="Arial"/>
          <w:sz w:val="24"/>
          <w:szCs w:val="24"/>
        </w:rPr>
        <w:t>CÂMARA MUNICIPAL DE TERRA DE AREIA</w:t>
      </w:r>
    </w:p>
    <w:p w14:paraId="02C3FF8D" w14:textId="77777777" w:rsidR="00337527" w:rsidRDefault="00B236CE" w:rsidP="00793359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sz w:val="24"/>
          <w:szCs w:val="24"/>
        </w:rPr>
        <w:t>ESTADO DO RIO GRANDE DO SUL</w:t>
      </w:r>
    </w:p>
    <w:p w14:paraId="02C3FF8E" w14:textId="77777777" w:rsidR="00793359" w:rsidRPr="00793359" w:rsidRDefault="00793359" w:rsidP="00793359"/>
    <w:p w14:paraId="02C3FF8F" w14:textId="2FB93DBE" w:rsidR="00781C43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 w:rsidR="00EF0583">
        <w:rPr>
          <w:rFonts w:ascii="Arial" w:hAnsi="Arial" w:cs="Arial"/>
          <w:b/>
          <w:sz w:val="22"/>
          <w:szCs w:val="22"/>
        </w:rPr>
        <w:t>MODIFICATIVA</w:t>
      </w:r>
      <w:r>
        <w:rPr>
          <w:rFonts w:ascii="Arial" w:hAnsi="Arial" w:cs="Arial"/>
          <w:b/>
          <w:sz w:val="22"/>
          <w:szCs w:val="22"/>
        </w:rPr>
        <w:t xml:space="preserve">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 w:rsidR="001726A0"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 w:rsidR="00564291">
        <w:rPr>
          <w:rFonts w:ascii="Arial" w:hAnsi="Arial" w:cs="Arial"/>
          <w:b/>
          <w:sz w:val="22"/>
          <w:szCs w:val="22"/>
        </w:rPr>
        <w:t xml:space="preserve"> DE LEI </w:t>
      </w:r>
      <w:r w:rsidR="005C1340">
        <w:rPr>
          <w:rFonts w:ascii="Arial" w:hAnsi="Arial" w:cs="Arial"/>
          <w:b/>
          <w:sz w:val="22"/>
          <w:szCs w:val="22"/>
        </w:rPr>
        <w:t>01</w:t>
      </w:r>
      <w:r w:rsidR="00564291">
        <w:rPr>
          <w:rFonts w:ascii="Arial" w:hAnsi="Arial" w:cs="Arial"/>
          <w:b/>
          <w:sz w:val="22"/>
          <w:szCs w:val="22"/>
        </w:rPr>
        <w:t>/202</w:t>
      </w:r>
      <w:r w:rsidR="005C1340">
        <w:rPr>
          <w:rFonts w:ascii="Arial" w:hAnsi="Arial" w:cs="Arial"/>
          <w:b/>
          <w:sz w:val="22"/>
          <w:szCs w:val="22"/>
        </w:rPr>
        <w:t>6</w:t>
      </w:r>
      <w:r w:rsidR="00FD61B9">
        <w:rPr>
          <w:rFonts w:ascii="Arial" w:hAnsi="Arial" w:cs="Arial"/>
          <w:b/>
          <w:sz w:val="22"/>
          <w:szCs w:val="22"/>
        </w:rPr>
        <w:t xml:space="preserve"> </w:t>
      </w:r>
    </w:p>
    <w:p w14:paraId="02C3FF90" w14:textId="5E36BEEE" w:rsidR="004C652A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CONSTITUIÇÃO E JUSTI</w:t>
      </w:r>
      <w:r w:rsidR="000140E5">
        <w:rPr>
          <w:rFonts w:ascii="Arial" w:hAnsi="Arial" w:cs="Arial"/>
          <w:b/>
          <w:sz w:val="22"/>
          <w:szCs w:val="22"/>
        </w:rPr>
        <w:t>ÇA</w:t>
      </w:r>
    </w:p>
    <w:p w14:paraId="02C3FF91" w14:textId="77777777" w:rsidR="004C652A" w:rsidRDefault="004C652A" w:rsidP="004518DA">
      <w:pPr>
        <w:spacing w:line="276" w:lineRule="auto"/>
        <w:ind w:left="3402"/>
        <w:jc w:val="center"/>
        <w:rPr>
          <w:rFonts w:ascii="Arial" w:hAnsi="Arial" w:cs="Arial"/>
          <w:b/>
          <w:sz w:val="22"/>
          <w:szCs w:val="22"/>
        </w:rPr>
      </w:pPr>
    </w:p>
    <w:p w14:paraId="02C3FF92" w14:textId="77777777" w:rsidR="008D035F" w:rsidRDefault="008D035F" w:rsidP="004C652A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02C3FF93" w14:textId="5291644A" w:rsidR="004C652A" w:rsidRPr="007B3BC3" w:rsidRDefault="00F5109B" w:rsidP="007B485B">
      <w:pPr>
        <w:spacing w:line="276" w:lineRule="auto"/>
        <w:ind w:left="3402"/>
        <w:jc w:val="both"/>
        <w:rPr>
          <w:rFonts w:ascii="Arial" w:hAnsi="Arial" w:cs="Arial"/>
        </w:rPr>
      </w:pPr>
      <w:r w:rsidRPr="007B3BC3">
        <w:rPr>
          <w:rFonts w:ascii="Arial" w:hAnsi="Arial" w:cs="Arial"/>
        </w:rPr>
        <w:t>“</w:t>
      </w:r>
      <w:r w:rsidR="006B105D">
        <w:rPr>
          <w:rFonts w:ascii="Arial" w:hAnsi="Arial" w:cs="Arial"/>
        </w:rPr>
        <w:t>Altera</w:t>
      </w:r>
      <w:r w:rsidR="00B7342C">
        <w:rPr>
          <w:rFonts w:ascii="Arial" w:hAnsi="Arial" w:cs="Arial"/>
        </w:rPr>
        <w:t xml:space="preserve"> </w:t>
      </w:r>
      <w:r w:rsidR="005C1340">
        <w:rPr>
          <w:rFonts w:ascii="Arial" w:hAnsi="Arial" w:cs="Arial"/>
        </w:rPr>
        <w:t xml:space="preserve">o inciso II e acrescenta o inciso III ao art. 1º do Projeto de Lei do Poder Executivo </w:t>
      </w:r>
      <w:r w:rsidR="00B7342C">
        <w:rPr>
          <w:rFonts w:ascii="Arial" w:hAnsi="Arial" w:cs="Arial"/>
        </w:rPr>
        <w:t xml:space="preserve">nº </w:t>
      </w:r>
      <w:r w:rsidR="005C1340">
        <w:rPr>
          <w:rFonts w:ascii="Arial" w:hAnsi="Arial" w:cs="Arial"/>
        </w:rPr>
        <w:t>01</w:t>
      </w:r>
      <w:r w:rsidR="00B7342C">
        <w:rPr>
          <w:rFonts w:ascii="Arial" w:hAnsi="Arial" w:cs="Arial"/>
        </w:rPr>
        <w:t xml:space="preserve"> de </w:t>
      </w:r>
      <w:r w:rsidR="005C1340">
        <w:rPr>
          <w:rFonts w:ascii="Arial" w:hAnsi="Arial" w:cs="Arial"/>
        </w:rPr>
        <w:t>15</w:t>
      </w:r>
      <w:r w:rsidR="00B7342C">
        <w:rPr>
          <w:rFonts w:ascii="Arial" w:hAnsi="Arial" w:cs="Arial"/>
        </w:rPr>
        <w:t xml:space="preserve"> de </w:t>
      </w:r>
      <w:r w:rsidR="005C1340">
        <w:rPr>
          <w:rFonts w:ascii="Arial" w:hAnsi="Arial" w:cs="Arial"/>
        </w:rPr>
        <w:t>janeiro</w:t>
      </w:r>
      <w:r w:rsidR="00B7342C">
        <w:rPr>
          <w:rFonts w:ascii="Arial" w:hAnsi="Arial" w:cs="Arial"/>
        </w:rPr>
        <w:t xml:space="preserve"> de 2</w:t>
      </w:r>
      <w:r w:rsidR="00F40147">
        <w:rPr>
          <w:rFonts w:ascii="Arial" w:hAnsi="Arial" w:cs="Arial"/>
        </w:rPr>
        <w:t>02</w:t>
      </w:r>
      <w:r w:rsidR="00276F94">
        <w:rPr>
          <w:rFonts w:ascii="Arial" w:hAnsi="Arial" w:cs="Arial"/>
        </w:rPr>
        <w:t>6</w:t>
      </w:r>
      <w:r w:rsidR="00983ECB">
        <w:rPr>
          <w:rFonts w:ascii="Arial" w:hAnsi="Arial" w:cs="Arial"/>
        </w:rPr>
        <w:t>”</w:t>
      </w:r>
      <w:r w:rsidR="0051428C">
        <w:rPr>
          <w:rFonts w:ascii="Arial" w:hAnsi="Arial" w:cs="Arial"/>
        </w:rPr>
        <w:t>.</w:t>
      </w:r>
    </w:p>
    <w:p w14:paraId="02C3FF95" w14:textId="77777777" w:rsidR="00F5109B" w:rsidRDefault="00F5109B" w:rsidP="007B485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C3FF96" w14:textId="77777777" w:rsidR="00F5109B" w:rsidRDefault="00F5109B" w:rsidP="004C652A">
      <w:pPr>
        <w:spacing w:line="276" w:lineRule="auto"/>
        <w:ind w:left="3402"/>
        <w:jc w:val="both"/>
        <w:rPr>
          <w:rFonts w:ascii="Arial" w:hAnsi="Arial" w:cs="Arial"/>
          <w:sz w:val="22"/>
          <w:szCs w:val="22"/>
        </w:rPr>
      </w:pPr>
    </w:p>
    <w:p w14:paraId="02C3FF9C" w14:textId="0A76448F" w:rsidR="0057768F" w:rsidRPr="006B105D" w:rsidRDefault="00F5109B" w:rsidP="006B105D">
      <w:pPr>
        <w:spacing w:line="360" w:lineRule="auto"/>
        <w:jc w:val="both"/>
        <w:rPr>
          <w:rFonts w:ascii="Arial" w:hAnsi="Arial" w:cs="Arial"/>
        </w:rPr>
      </w:pPr>
      <w:r w:rsidRPr="007B3BC3">
        <w:rPr>
          <w:rFonts w:ascii="Arial" w:hAnsi="Arial" w:cs="Arial"/>
          <w:b/>
        </w:rPr>
        <w:t>Art. 1º.</w:t>
      </w:r>
      <w:r w:rsidR="0051428C">
        <w:rPr>
          <w:rFonts w:ascii="Arial" w:hAnsi="Arial" w:cs="Arial"/>
        </w:rPr>
        <w:t xml:space="preserve"> Fica </w:t>
      </w:r>
      <w:r w:rsidR="001A75F9">
        <w:rPr>
          <w:rFonts w:ascii="Arial" w:hAnsi="Arial" w:cs="Arial"/>
        </w:rPr>
        <w:t>modificad</w:t>
      </w:r>
      <w:r w:rsidR="005C1340">
        <w:rPr>
          <w:rFonts w:ascii="Arial" w:hAnsi="Arial" w:cs="Arial"/>
        </w:rPr>
        <w:t>o</w:t>
      </w:r>
      <w:r w:rsidR="00491A5D">
        <w:rPr>
          <w:rFonts w:ascii="Arial" w:hAnsi="Arial" w:cs="Arial"/>
        </w:rPr>
        <w:t xml:space="preserve"> </w:t>
      </w:r>
      <w:r w:rsidR="005C1340">
        <w:rPr>
          <w:rFonts w:ascii="Arial" w:hAnsi="Arial" w:cs="Arial"/>
        </w:rPr>
        <w:t>o inciso II do art. 1º</w:t>
      </w:r>
      <w:r w:rsidR="00ED6B07">
        <w:rPr>
          <w:rFonts w:ascii="Arial" w:hAnsi="Arial" w:cs="Arial"/>
        </w:rPr>
        <w:t xml:space="preserve"> </w:t>
      </w:r>
      <w:r w:rsidR="00FB4C16">
        <w:rPr>
          <w:rFonts w:ascii="Arial" w:hAnsi="Arial" w:cs="Arial"/>
        </w:rPr>
        <w:t>do Projet</w:t>
      </w:r>
      <w:r w:rsidR="00B7342C">
        <w:rPr>
          <w:rFonts w:ascii="Arial" w:hAnsi="Arial" w:cs="Arial"/>
        </w:rPr>
        <w:t>o</w:t>
      </w:r>
      <w:r w:rsidR="00FB4C16">
        <w:rPr>
          <w:rFonts w:ascii="Arial" w:hAnsi="Arial" w:cs="Arial"/>
        </w:rPr>
        <w:t xml:space="preserve"> de Lei </w:t>
      </w:r>
      <w:r w:rsidR="00FD61B9">
        <w:rPr>
          <w:rFonts w:ascii="Arial" w:hAnsi="Arial" w:cs="Arial"/>
        </w:rPr>
        <w:t>do</w:t>
      </w:r>
      <w:r w:rsidR="00927B5B">
        <w:rPr>
          <w:rFonts w:ascii="Arial" w:hAnsi="Arial" w:cs="Arial"/>
        </w:rPr>
        <w:t xml:space="preserve"> Poder</w:t>
      </w:r>
      <w:r w:rsidR="00FD61B9">
        <w:rPr>
          <w:rFonts w:ascii="Arial" w:hAnsi="Arial" w:cs="Arial"/>
        </w:rPr>
        <w:t xml:space="preserve"> </w:t>
      </w:r>
      <w:r w:rsidR="005C1340">
        <w:rPr>
          <w:rFonts w:ascii="Arial" w:hAnsi="Arial" w:cs="Arial"/>
        </w:rPr>
        <w:t>Executivo</w:t>
      </w:r>
      <w:r w:rsidR="00FD61B9">
        <w:rPr>
          <w:rFonts w:ascii="Arial" w:hAnsi="Arial" w:cs="Arial"/>
        </w:rPr>
        <w:t xml:space="preserve"> </w:t>
      </w:r>
      <w:r w:rsidR="00FB4C16">
        <w:rPr>
          <w:rFonts w:ascii="Arial" w:hAnsi="Arial" w:cs="Arial"/>
        </w:rPr>
        <w:t xml:space="preserve">nº </w:t>
      </w:r>
      <w:r w:rsidR="005C1340">
        <w:rPr>
          <w:rFonts w:ascii="Arial" w:hAnsi="Arial" w:cs="Arial"/>
        </w:rPr>
        <w:t>01</w:t>
      </w:r>
      <w:r w:rsidR="00FB4C16">
        <w:rPr>
          <w:rFonts w:ascii="Arial" w:hAnsi="Arial" w:cs="Arial"/>
        </w:rPr>
        <w:t xml:space="preserve"> de </w:t>
      </w:r>
      <w:r w:rsidR="005C1340">
        <w:rPr>
          <w:rFonts w:ascii="Arial" w:hAnsi="Arial" w:cs="Arial"/>
        </w:rPr>
        <w:t>15</w:t>
      </w:r>
      <w:r w:rsidR="00FB4C16">
        <w:rPr>
          <w:rFonts w:ascii="Arial" w:hAnsi="Arial" w:cs="Arial"/>
        </w:rPr>
        <w:t xml:space="preserve"> de </w:t>
      </w:r>
      <w:r w:rsidR="005C1340">
        <w:rPr>
          <w:rFonts w:ascii="Arial" w:hAnsi="Arial" w:cs="Arial"/>
        </w:rPr>
        <w:t>janeiro</w:t>
      </w:r>
      <w:r w:rsidR="00FB4C16">
        <w:rPr>
          <w:rFonts w:ascii="Arial" w:hAnsi="Arial" w:cs="Arial"/>
        </w:rPr>
        <w:t xml:space="preserve"> de 2</w:t>
      </w:r>
      <w:r w:rsidR="00ED6B07">
        <w:rPr>
          <w:rFonts w:ascii="Arial" w:hAnsi="Arial" w:cs="Arial"/>
        </w:rPr>
        <w:t>025</w:t>
      </w:r>
      <w:r w:rsidR="00BE3498">
        <w:rPr>
          <w:rFonts w:ascii="Arial" w:hAnsi="Arial" w:cs="Arial"/>
        </w:rPr>
        <w:t xml:space="preserve">, passando a </w:t>
      </w:r>
      <w:r w:rsidR="001A75F9">
        <w:rPr>
          <w:rFonts w:ascii="Arial" w:hAnsi="Arial" w:cs="Arial"/>
        </w:rPr>
        <w:t>vigorar com</w:t>
      </w:r>
      <w:r w:rsidR="00BE3498">
        <w:rPr>
          <w:rFonts w:ascii="Arial" w:hAnsi="Arial" w:cs="Arial"/>
        </w:rPr>
        <w:t xml:space="preserve"> a seguinte redação:</w:t>
      </w:r>
    </w:p>
    <w:p w14:paraId="02C3FF9D" w14:textId="77777777" w:rsidR="0051428C" w:rsidRDefault="0051428C" w:rsidP="009A3172">
      <w:pPr>
        <w:spacing w:line="360" w:lineRule="auto"/>
        <w:ind w:left="993"/>
        <w:jc w:val="both"/>
        <w:rPr>
          <w:rFonts w:ascii="Arial" w:hAnsi="Arial" w:cs="Arial"/>
          <w:b/>
          <w:i/>
          <w:sz w:val="22"/>
          <w:szCs w:val="22"/>
        </w:rPr>
      </w:pPr>
    </w:p>
    <w:p w14:paraId="6A9A9BB6" w14:textId="028C566F" w:rsidR="007B485B" w:rsidRPr="006B105D" w:rsidRDefault="005C1340" w:rsidP="00B7342C">
      <w:pPr>
        <w:spacing w:line="276" w:lineRule="auto"/>
        <w:ind w:left="2268"/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Cs/>
          <w:i/>
          <w:sz w:val="22"/>
          <w:szCs w:val="22"/>
        </w:rPr>
        <w:t xml:space="preserve">II - </w:t>
      </w:r>
      <w:r w:rsidRPr="005C1340">
        <w:rPr>
          <w:rFonts w:ascii="Arial" w:hAnsi="Arial" w:cs="Arial"/>
          <w:bCs/>
          <w:i/>
          <w:sz w:val="22"/>
          <w:szCs w:val="22"/>
        </w:rPr>
        <w:t>A revisão geral anual será de 4,46% (quatro vírgula quarenta e seis por cento), conforme IPCA acumulado, aos servidores do Poder Executivo</w:t>
      </w:r>
      <w:r>
        <w:rPr>
          <w:rFonts w:ascii="Arial" w:hAnsi="Arial" w:cs="Arial"/>
          <w:bCs/>
          <w:i/>
          <w:sz w:val="22"/>
          <w:szCs w:val="22"/>
        </w:rPr>
        <w:t xml:space="preserve"> e Legislativo</w:t>
      </w:r>
      <w:r w:rsidRPr="005C1340">
        <w:rPr>
          <w:rFonts w:ascii="Arial" w:hAnsi="Arial" w:cs="Arial"/>
          <w:bCs/>
          <w:i/>
          <w:sz w:val="22"/>
          <w:szCs w:val="22"/>
        </w:rPr>
        <w:t xml:space="preserve">, bem como, Secretários, Conselheiros Tutelares e Cargos em Comissão, sendo extensiva ao servidores inativos e pensionistas do </w:t>
      </w:r>
      <w:proofErr w:type="gramStart"/>
      <w:r w:rsidRPr="005C1340">
        <w:rPr>
          <w:rFonts w:ascii="Arial" w:hAnsi="Arial" w:cs="Arial"/>
          <w:bCs/>
          <w:i/>
          <w:sz w:val="22"/>
          <w:szCs w:val="22"/>
        </w:rPr>
        <w:t>Município.</w:t>
      </w:r>
      <w:r w:rsidR="00FD61B9" w:rsidRPr="00FD61B9">
        <w:rPr>
          <w:rFonts w:ascii="Arial" w:hAnsi="Arial" w:cs="Arial"/>
          <w:bCs/>
          <w:i/>
          <w:sz w:val="22"/>
          <w:szCs w:val="22"/>
        </w:rPr>
        <w:t>.</w:t>
      </w:r>
      <w:proofErr w:type="gramEnd"/>
    </w:p>
    <w:p w14:paraId="0A7B0167" w14:textId="77777777" w:rsidR="007B485B" w:rsidRDefault="007B485B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56673D66" w14:textId="12498ED7" w:rsidR="000E0563" w:rsidRDefault="007B485B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 w:rsidR="006B105D">
        <w:rPr>
          <w:rFonts w:ascii="Arial" w:hAnsi="Arial" w:cs="Arial"/>
          <w:b/>
          <w:bCs/>
        </w:rPr>
        <w:t>2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0E0563">
        <w:rPr>
          <w:rFonts w:ascii="Arial" w:hAnsi="Arial" w:cs="Arial"/>
        </w:rPr>
        <w:t xml:space="preserve">Fica </w:t>
      </w:r>
      <w:r w:rsidR="005C1340">
        <w:rPr>
          <w:rFonts w:ascii="Arial" w:hAnsi="Arial" w:cs="Arial"/>
        </w:rPr>
        <w:t>acrescido</w:t>
      </w:r>
      <w:r w:rsidR="000E0563">
        <w:rPr>
          <w:rFonts w:ascii="Arial" w:hAnsi="Arial" w:cs="Arial"/>
        </w:rPr>
        <w:t xml:space="preserve"> o </w:t>
      </w:r>
      <w:r w:rsidR="005C1340">
        <w:rPr>
          <w:rFonts w:ascii="Arial" w:hAnsi="Arial" w:cs="Arial"/>
        </w:rPr>
        <w:t xml:space="preserve">inciso III ao </w:t>
      </w:r>
      <w:r w:rsidR="000E0563">
        <w:rPr>
          <w:rFonts w:ascii="Arial" w:hAnsi="Arial" w:cs="Arial"/>
        </w:rPr>
        <w:t xml:space="preserve">art. </w:t>
      </w:r>
      <w:r w:rsidR="005E2B28">
        <w:rPr>
          <w:rFonts w:ascii="Arial" w:hAnsi="Arial" w:cs="Arial"/>
        </w:rPr>
        <w:t>1</w:t>
      </w:r>
      <w:r w:rsidR="000E0563">
        <w:rPr>
          <w:rFonts w:ascii="Arial" w:hAnsi="Arial" w:cs="Arial"/>
        </w:rPr>
        <w:t xml:space="preserve">º do </w:t>
      </w:r>
      <w:r w:rsidR="005E2B28">
        <w:rPr>
          <w:rFonts w:ascii="Arial" w:hAnsi="Arial" w:cs="Arial"/>
        </w:rPr>
        <w:t xml:space="preserve">Projeto de </w:t>
      </w:r>
      <w:r w:rsidR="00FD61B9">
        <w:rPr>
          <w:rFonts w:ascii="Arial" w:hAnsi="Arial" w:cs="Arial"/>
        </w:rPr>
        <w:t>Lei do</w:t>
      </w:r>
      <w:r w:rsidR="00927B5B">
        <w:rPr>
          <w:rFonts w:ascii="Arial" w:hAnsi="Arial" w:cs="Arial"/>
        </w:rPr>
        <w:t xml:space="preserve"> Poder</w:t>
      </w:r>
      <w:r w:rsidR="00FD61B9">
        <w:rPr>
          <w:rFonts w:ascii="Arial" w:hAnsi="Arial" w:cs="Arial"/>
        </w:rPr>
        <w:t xml:space="preserve"> </w:t>
      </w:r>
      <w:r w:rsidR="005C1340">
        <w:rPr>
          <w:rFonts w:ascii="Arial" w:hAnsi="Arial" w:cs="Arial"/>
        </w:rPr>
        <w:t>Executivo</w:t>
      </w:r>
      <w:r w:rsidR="00FD61B9">
        <w:rPr>
          <w:rFonts w:ascii="Arial" w:hAnsi="Arial" w:cs="Arial"/>
        </w:rPr>
        <w:t xml:space="preserve"> nº </w:t>
      </w:r>
      <w:r w:rsidR="005C1340">
        <w:rPr>
          <w:rFonts w:ascii="Arial" w:hAnsi="Arial" w:cs="Arial"/>
        </w:rPr>
        <w:t>01</w:t>
      </w:r>
      <w:r w:rsidR="00FD61B9">
        <w:rPr>
          <w:rFonts w:ascii="Arial" w:hAnsi="Arial" w:cs="Arial"/>
        </w:rPr>
        <w:t xml:space="preserve"> de </w:t>
      </w:r>
      <w:r w:rsidR="005C1340">
        <w:rPr>
          <w:rFonts w:ascii="Arial" w:hAnsi="Arial" w:cs="Arial"/>
        </w:rPr>
        <w:t>15</w:t>
      </w:r>
      <w:r w:rsidR="00FD61B9">
        <w:rPr>
          <w:rFonts w:ascii="Arial" w:hAnsi="Arial" w:cs="Arial"/>
        </w:rPr>
        <w:t xml:space="preserve"> de </w:t>
      </w:r>
      <w:r w:rsidR="005C1340">
        <w:rPr>
          <w:rFonts w:ascii="Arial" w:hAnsi="Arial" w:cs="Arial"/>
        </w:rPr>
        <w:t xml:space="preserve">janeiro </w:t>
      </w:r>
      <w:r w:rsidR="00FD61B9">
        <w:rPr>
          <w:rFonts w:ascii="Arial" w:hAnsi="Arial" w:cs="Arial"/>
        </w:rPr>
        <w:t>de 2025</w:t>
      </w:r>
      <w:r w:rsidR="005E2B28">
        <w:rPr>
          <w:rFonts w:ascii="Arial" w:hAnsi="Arial" w:cs="Arial"/>
        </w:rPr>
        <w:t>, passando a vigorar com a seguinte redação</w:t>
      </w:r>
      <w:r w:rsidR="000E0563">
        <w:rPr>
          <w:rFonts w:ascii="Arial" w:hAnsi="Arial" w:cs="Arial"/>
        </w:rPr>
        <w:t>:</w:t>
      </w:r>
    </w:p>
    <w:p w14:paraId="48116661" w14:textId="77777777" w:rsidR="000E0563" w:rsidRDefault="000E0563" w:rsidP="00CF10BA">
      <w:pPr>
        <w:spacing w:line="360" w:lineRule="auto"/>
        <w:jc w:val="both"/>
        <w:rPr>
          <w:rFonts w:ascii="Arial" w:hAnsi="Arial" w:cs="Arial"/>
        </w:rPr>
      </w:pPr>
    </w:p>
    <w:p w14:paraId="69EAD0B7" w14:textId="77777777" w:rsidR="00EC3CD5" w:rsidRPr="00EC3CD5" w:rsidRDefault="00EC3CD5" w:rsidP="00EC3CD5">
      <w:pPr>
        <w:spacing w:line="276" w:lineRule="auto"/>
        <w:ind w:left="2268"/>
        <w:jc w:val="both"/>
        <w:rPr>
          <w:rFonts w:ascii="Arial" w:hAnsi="Arial" w:cs="Arial"/>
          <w:bCs/>
          <w:i/>
          <w:sz w:val="22"/>
          <w:szCs w:val="22"/>
        </w:rPr>
      </w:pPr>
      <w:r>
        <w:rPr>
          <w:rFonts w:ascii="Arial" w:hAnsi="Arial" w:cs="Arial"/>
          <w:bCs/>
          <w:i/>
          <w:sz w:val="22"/>
          <w:szCs w:val="22"/>
        </w:rPr>
        <w:t xml:space="preserve">III – Fica concedido aumento real </w:t>
      </w:r>
      <w:r w:rsidRPr="00EC3CD5">
        <w:rPr>
          <w:rFonts w:ascii="Arial" w:hAnsi="Arial" w:cs="Arial"/>
          <w:bCs/>
          <w:i/>
          <w:sz w:val="22"/>
          <w:szCs w:val="22"/>
        </w:rPr>
        <w:t xml:space="preserve">e 2,54% (dois vírgula cinquenta e quatro por cento) aos servidores do Poder Executivo, bem como, Secretários, Conselheiros Tutelares e Cargos em Comissão, sendo extensiva </w:t>
      </w:r>
      <w:proofErr w:type="gramStart"/>
      <w:r w:rsidRPr="00EC3CD5">
        <w:rPr>
          <w:rFonts w:ascii="Arial" w:hAnsi="Arial" w:cs="Arial"/>
          <w:bCs/>
          <w:i/>
          <w:sz w:val="22"/>
          <w:szCs w:val="22"/>
        </w:rPr>
        <w:t>ao servidores inativos</w:t>
      </w:r>
      <w:proofErr w:type="gramEnd"/>
      <w:r w:rsidRPr="00EC3CD5">
        <w:rPr>
          <w:rFonts w:ascii="Arial" w:hAnsi="Arial" w:cs="Arial"/>
          <w:bCs/>
          <w:i/>
          <w:sz w:val="22"/>
          <w:szCs w:val="22"/>
        </w:rPr>
        <w:t xml:space="preserve"> e pensionistas do Município. </w:t>
      </w:r>
    </w:p>
    <w:p w14:paraId="46CC8A43" w14:textId="77777777" w:rsidR="00927B5B" w:rsidRDefault="00927B5B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2C3FFAC" w14:textId="357A92A2" w:rsidR="001D4840" w:rsidRPr="007B3BC3" w:rsidRDefault="00927B5B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 w:rsidR="00EC3CD5">
        <w:rPr>
          <w:rFonts w:ascii="Arial" w:hAnsi="Arial" w:cs="Arial"/>
          <w:b/>
          <w:bCs/>
        </w:rPr>
        <w:t>3º</w:t>
      </w:r>
      <w:r w:rsidRPr="0064102E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217E26" w:rsidRPr="007B3BC3">
        <w:rPr>
          <w:rFonts w:ascii="Arial" w:hAnsi="Arial" w:cs="Arial"/>
        </w:rPr>
        <w:t xml:space="preserve">Esta Emenda </w:t>
      </w:r>
      <w:r w:rsidR="006052BF">
        <w:rPr>
          <w:rFonts w:ascii="Arial" w:hAnsi="Arial" w:cs="Arial"/>
        </w:rPr>
        <w:t>modificativa</w:t>
      </w:r>
      <w:r w:rsidR="00217E26" w:rsidRPr="007B3BC3">
        <w:rPr>
          <w:rFonts w:ascii="Arial" w:hAnsi="Arial" w:cs="Arial"/>
        </w:rPr>
        <w:t xml:space="preserve"> entra em vigor na data da sua publicação</w:t>
      </w:r>
      <w:r w:rsidR="007B7336">
        <w:rPr>
          <w:rFonts w:ascii="Arial" w:hAnsi="Arial" w:cs="Arial"/>
        </w:rPr>
        <w:t>.</w:t>
      </w:r>
    </w:p>
    <w:p w14:paraId="02C3FFAE" w14:textId="77777777" w:rsidR="00847751" w:rsidRDefault="00847751" w:rsidP="0079335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5AF7E0D4" w14:textId="77777777" w:rsidR="00B47EB3" w:rsidRDefault="00217E26" w:rsidP="00D72B71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</w:t>
      </w:r>
      <w:r w:rsidR="00EB1D4E">
        <w:rPr>
          <w:rFonts w:ascii="Arial" w:hAnsi="Arial" w:cs="Arial"/>
          <w:sz w:val="22"/>
          <w:szCs w:val="22"/>
        </w:rPr>
        <w:t xml:space="preserve">                      </w:t>
      </w:r>
      <w:r w:rsidR="007B3BC3">
        <w:rPr>
          <w:rFonts w:ascii="Arial" w:hAnsi="Arial" w:cs="Arial"/>
          <w:sz w:val="22"/>
          <w:szCs w:val="22"/>
        </w:rPr>
        <w:t xml:space="preserve"> </w:t>
      </w:r>
    </w:p>
    <w:p w14:paraId="285717E7" w14:textId="77777777" w:rsidR="00B47EB3" w:rsidRDefault="00B47EB3" w:rsidP="00D72B71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14:paraId="2618490D" w14:textId="77777777" w:rsidR="00B47EB3" w:rsidRDefault="00B47EB3" w:rsidP="00D72B71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14:paraId="5F372E24" w14:textId="77777777" w:rsidR="00B47EB3" w:rsidRPr="00D72B71" w:rsidRDefault="00B47EB3" w:rsidP="00B47EB3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Sala de Comissões, em 23 de janeiro</w:t>
      </w:r>
      <w:r w:rsidRPr="007B3BC3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6.</w:t>
      </w:r>
    </w:p>
    <w:p w14:paraId="3B869587" w14:textId="77777777" w:rsidR="009B2195" w:rsidRDefault="009B2195" w:rsidP="004518DA">
      <w:pPr>
        <w:spacing w:line="360" w:lineRule="auto"/>
        <w:jc w:val="both"/>
        <w:rPr>
          <w:rFonts w:ascii="Arial" w:hAnsi="Arial" w:cs="Arial"/>
          <w:b/>
        </w:rPr>
      </w:pPr>
    </w:p>
    <w:p w14:paraId="6EEC80D3" w14:textId="4E9D7D58" w:rsidR="00FB4C16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lastRenderedPageBreak/>
        <w:t>Comissão de Constituição e Justiça:</w:t>
      </w:r>
    </w:p>
    <w:p w14:paraId="347BA168" w14:textId="77777777" w:rsidR="00B7342C" w:rsidRDefault="00B7342C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BAAB2EE" w14:textId="22163429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9B2195">
        <w:rPr>
          <w:rFonts w:ascii="Arial" w:hAnsi="Arial" w:cs="Arial"/>
          <w:b/>
        </w:rPr>
        <w:t xml:space="preserve">Relator </w:t>
      </w:r>
      <w:r w:rsidR="00EC3CD5">
        <w:rPr>
          <w:rFonts w:ascii="Arial" w:hAnsi="Arial" w:cs="Arial"/>
          <w:b/>
        </w:rPr>
        <w:t>LUCAS JUSTIN VIEIRA</w:t>
      </w:r>
      <w:r>
        <w:rPr>
          <w:rFonts w:ascii="Arial" w:hAnsi="Arial" w:cs="Arial"/>
          <w:b/>
        </w:rPr>
        <w:t>___________________</w:t>
      </w:r>
      <w:r w:rsidR="009B2195">
        <w:rPr>
          <w:rFonts w:ascii="Arial" w:hAnsi="Arial" w:cs="Arial"/>
          <w:b/>
        </w:rPr>
        <w:t>_</w:t>
      </w:r>
    </w:p>
    <w:p w14:paraId="0E9F3C8A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DE23927" w14:textId="2F8D3A24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Vereadora </w:t>
      </w:r>
      <w:r w:rsidR="00EC3CD5">
        <w:rPr>
          <w:rFonts w:ascii="Arial" w:hAnsi="Arial" w:cs="Arial"/>
          <w:b/>
        </w:rPr>
        <w:t>LINDONÊS KONIG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32B63EE0" w14:textId="77777777" w:rsidR="00334D12" w:rsidRPr="007B3BC3" w:rsidRDefault="00334D12" w:rsidP="00EC3CD5">
      <w:pPr>
        <w:spacing w:line="360" w:lineRule="auto"/>
        <w:jc w:val="both"/>
        <w:rPr>
          <w:rFonts w:ascii="Arial" w:hAnsi="Arial" w:cs="Arial"/>
          <w:b/>
        </w:rPr>
      </w:pPr>
    </w:p>
    <w:p w14:paraId="52AF18AB" w14:textId="51670DFD" w:rsidR="006B105D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EC3CD5">
        <w:rPr>
          <w:rFonts w:ascii="Arial" w:hAnsi="Arial" w:cs="Arial"/>
          <w:b/>
        </w:rPr>
        <w:t>JOSUEL SCHNEIGER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</w:t>
      </w:r>
    </w:p>
    <w:p w14:paraId="7619D054" w14:textId="77777777" w:rsidR="00B7342C" w:rsidRDefault="00B7342C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2C3FFBB" w14:textId="3521604D" w:rsidR="00217E26" w:rsidRDefault="00334D12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Vereadora </w:t>
      </w:r>
      <w:r>
        <w:rPr>
          <w:rFonts w:ascii="Arial" w:hAnsi="Arial" w:cs="Arial"/>
          <w:b/>
        </w:rPr>
        <w:t>MÔNICA DE SOUZA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p w14:paraId="131A66E7" w14:textId="77777777" w:rsidR="00B47EB3" w:rsidRDefault="00B47EB3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1A20A2EF" w14:textId="77777777" w:rsidR="00B47EB3" w:rsidRDefault="00B47EB3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28A0809D" w14:textId="77777777" w:rsidR="00B47EB3" w:rsidRDefault="00B47EB3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3D2D7C78" w14:textId="77777777" w:rsidR="00B47EB3" w:rsidRDefault="00B47EB3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285F85F3" w14:textId="77777777" w:rsidR="00B47EB3" w:rsidRDefault="00B47EB3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1A23B9B2" w14:textId="77777777" w:rsidR="00B47EB3" w:rsidRPr="00D72B71" w:rsidRDefault="00B47EB3" w:rsidP="00B47EB3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Sala de Comissões, em 23 de janeiro</w:t>
      </w:r>
      <w:r w:rsidRPr="007B3BC3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6.</w:t>
      </w:r>
    </w:p>
    <w:p w14:paraId="3BBE99EC" w14:textId="77777777" w:rsidR="00B47EB3" w:rsidRPr="007B3BC3" w:rsidRDefault="00B47EB3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</w:p>
    <w:sectPr w:rsidR="00B47EB3" w:rsidRPr="007B3BC3" w:rsidSect="00200275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A25C62"/>
    <w:multiLevelType w:val="hybridMultilevel"/>
    <w:tmpl w:val="A5D0A8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489952A7"/>
    <w:multiLevelType w:val="hybridMultilevel"/>
    <w:tmpl w:val="EABE14D6"/>
    <w:lvl w:ilvl="0" w:tplc="0EB6D55C">
      <w:start w:val="1"/>
      <w:numFmt w:val="upperRoman"/>
      <w:lvlText w:val="%1-"/>
      <w:lvlJc w:val="left"/>
      <w:pPr>
        <w:ind w:left="249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3" w:hanging="360"/>
      </w:pPr>
    </w:lvl>
    <w:lvl w:ilvl="2" w:tplc="0416001B" w:tentative="1">
      <w:start w:val="1"/>
      <w:numFmt w:val="lowerRoman"/>
      <w:lvlText w:val="%3."/>
      <w:lvlJc w:val="right"/>
      <w:pPr>
        <w:ind w:left="3573" w:hanging="180"/>
      </w:pPr>
    </w:lvl>
    <w:lvl w:ilvl="3" w:tplc="0416000F" w:tentative="1">
      <w:start w:val="1"/>
      <w:numFmt w:val="decimal"/>
      <w:lvlText w:val="%4."/>
      <w:lvlJc w:val="left"/>
      <w:pPr>
        <w:ind w:left="4293" w:hanging="360"/>
      </w:pPr>
    </w:lvl>
    <w:lvl w:ilvl="4" w:tplc="04160019" w:tentative="1">
      <w:start w:val="1"/>
      <w:numFmt w:val="lowerLetter"/>
      <w:lvlText w:val="%5."/>
      <w:lvlJc w:val="left"/>
      <w:pPr>
        <w:ind w:left="5013" w:hanging="360"/>
      </w:pPr>
    </w:lvl>
    <w:lvl w:ilvl="5" w:tplc="0416001B" w:tentative="1">
      <w:start w:val="1"/>
      <w:numFmt w:val="lowerRoman"/>
      <w:lvlText w:val="%6."/>
      <w:lvlJc w:val="right"/>
      <w:pPr>
        <w:ind w:left="5733" w:hanging="180"/>
      </w:pPr>
    </w:lvl>
    <w:lvl w:ilvl="6" w:tplc="0416000F" w:tentative="1">
      <w:start w:val="1"/>
      <w:numFmt w:val="decimal"/>
      <w:lvlText w:val="%7."/>
      <w:lvlJc w:val="left"/>
      <w:pPr>
        <w:ind w:left="6453" w:hanging="360"/>
      </w:pPr>
    </w:lvl>
    <w:lvl w:ilvl="7" w:tplc="04160019" w:tentative="1">
      <w:start w:val="1"/>
      <w:numFmt w:val="lowerLetter"/>
      <w:lvlText w:val="%8."/>
      <w:lvlJc w:val="left"/>
      <w:pPr>
        <w:ind w:left="7173" w:hanging="360"/>
      </w:pPr>
    </w:lvl>
    <w:lvl w:ilvl="8" w:tplc="0416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" w15:restartNumberingAfterBreak="0">
    <w:nsid w:val="60381154"/>
    <w:multiLevelType w:val="hybridMultilevel"/>
    <w:tmpl w:val="F460C8C2"/>
    <w:lvl w:ilvl="0" w:tplc="55F02892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686666C7"/>
    <w:multiLevelType w:val="hybridMultilevel"/>
    <w:tmpl w:val="F192F8FA"/>
    <w:lvl w:ilvl="0" w:tplc="DD74666E">
      <w:start w:val="1"/>
      <w:numFmt w:val="upperRoman"/>
      <w:lvlText w:val="%1-"/>
      <w:lvlJc w:val="left"/>
      <w:pPr>
        <w:ind w:left="177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3" w:hanging="360"/>
      </w:pPr>
    </w:lvl>
    <w:lvl w:ilvl="2" w:tplc="0416001B" w:tentative="1">
      <w:start w:val="1"/>
      <w:numFmt w:val="lowerRoman"/>
      <w:lvlText w:val="%3."/>
      <w:lvlJc w:val="right"/>
      <w:pPr>
        <w:ind w:left="2853" w:hanging="180"/>
      </w:pPr>
    </w:lvl>
    <w:lvl w:ilvl="3" w:tplc="0416000F" w:tentative="1">
      <w:start w:val="1"/>
      <w:numFmt w:val="decimal"/>
      <w:lvlText w:val="%4."/>
      <w:lvlJc w:val="left"/>
      <w:pPr>
        <w:ind w:left="3573" w:hanging="360"/>
      </w:pPr>
    </w:lvl>
    <w:lvl w:ilvl="4" w:tplc="04160019" w:tentative="1">
      <w:start w:val="1"/>
      <w:numFmt w:val="lowerLetter"/>
      <w:lvlText w:val="%5."/>
      <w:lvlJc w:val="left"/>
      <w:pPr>
        <w:ind w:left="4293" w:hanging="360"/>
      </w:pPr>
    </w:lvl>
    <w:lvl w:ilvl="5" w:tplc="0416001B" w:tentative="1">
      <w:start w:val="1"/>
      <w:numFmt w:val="lowerRoman"/>
      <w:lvlText w:val="%6."/>
      <w:lvlJc w:val="right"/>
      <w:pPr>
        <w:ind w:left="5013" w:hanging="180"/>
      </w:pPr>
    </w:lvl>
    <w:lvl w:ilvl="6" w:tplc="0416000F" w:tentative="1">
      <w:start w:val="1"/>
      <w:numFmt w:val="decimal"/>
      <w:lvlText w:val="%7."/>
      <w:lvlJc w:val="left"/>
      <w:pPr>
        <w:ind w:left="5733" w:hanging="360"/>
      </w:pPr>
    </w:lvl>
    <w:lvl w:ilvl="7" w:tplc="04160019" w:tentative="1">
      <w:start w:val="1"/>
      <w:numFmt w:val="lowerLetter"/>
      <w:lvlText w:val="%8."/>
      <w:lvlJc w:val="left"/>
      <w:pPr>
        <w:ind w:left="6453" w:hanging="360"/>
      </w:pPr>
    </w:lvl>
    <w:lvl w:ilvl="8" w:tplc="0416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4" w15:restartNumberingAfterBreak="0">
    <w:nsid w:val="75DA0BDA"/>
    <w:multiLevelType w:val="hybridMultilevel"/>
    <w:tmpl w:val="A02C42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1213150812">
    <w:abstractNumId w:val="0"/>
  </w:num>
  <w:num w:numId="2" w16cid:durableId="1486238788">
    <w:abstractNumId w:val="4"/>
  </w:num>
  <w:num w:numId="3" w16cid:durableId="1942100902">
    <w:abstractNumId w:val="3"/>
  </w:num>
  <w:num w:numId="4" w16cid:durableId="2065368919">
    <w:abstractNumId w:val="1"/>
  </w:num>
  <w:num w:numId="5" w16cid:durableId="1682199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D38"/>
    <w:rsid w:val="00000558"/>
    <w:rsid w:val="00003C99"/>
    <w:rsid w:val="00004150"/>
    <w:rsid w:val="000140E5"/>
    <w:rsid w:val="00017896"/>
    <w:rsid w:val="00030865"/>
    <w:rsid w:val="00031D38"/>
    <w:rsid w:val="0006600C"/>
    <w:rsid w:val="0007159C"/>
    <w:rsid w:val="000762EB"/>
    <w:rsid w:val="00097BA6"/>
    <w:rsid w:val="000A220D"/>
    <w:rsid w:val="000B1032"/>
    <w:rsid w:val="000D064D"/>
    <w:rsid w:val="000E0563"/>
    <w:rsid w:val="000F3E4D"/>
    <w:rsid w:val="00101597"/>
    <w:rsid w:val="00110319"/>
    <w:rsid w:val="001129FE"/>
    <w:rsid w:val="001237E6"/>
    <w:rsid w:val="00133289"/>
    <w:rsid w:val="00143253"/>
    <w:rsid w:val="001602AF"/>
    <w:rsid w:val="001726A0"/>
    <w:rsid w:val="00177C3A"/>
    <w:rsid w:val="00181407"/>
    <w:rsid w:val="00181F1B"/>
    <w:rsid w:val="00186787"/>
    <w:rsid w:val="001A75F9"/>
    <w:rsid w:val="001C66B6"/>
    <w:rsid w:val="001D4840"/>
    <w:rsid w:val="001E3443"/>
    <w:rsid w:val="00200078"/>
    <w:rsid w:val="00200275"/>
    <w:rsid w:val="00202E43"/>
    <w:rsid w:val="00205D8A"/>
    <w:rsid w:val="002134B1"/>
    <w:rsid w:val="00215353"/>
    <w:rsid w:val="00217E26"/>
    <w:rsid w:val="00230035"/>
    <w:rsid w:val="00261013"/>
    <w:rsid w:val="00276F94"/>
    <w:rsid w:val="002A2CF7"/>
    <w:rsid w:val="002C66F0"/>
    <w:rsid w:val="002E4EDA"/>
    <w:rsid w:val="002E6FEA"/>
    <w:rsid w:val="002E7501"/>
    <w:rsid w:val="002F40C8"/>
    <w:rsid w:val="003035DD"/>
    <w:rsid w:val="00303DD1"/>
    <w:rsid w:val="003048DC"/>
    <w:rsid w:val="00334D12"/>
    <w:rsid w:val="00337527"/>
    <w:rsid w:val="00341CB8"/>
    <w:rsid w:val="0034653B"/>
    <w:rsid w:val="0034669A"/>
    <w:rsid w:val="0034721F"/>
    <w:rsid w:val="003553FA"/>
    <w:rsid w:val="00356CBC"/>
    <w:rsid w:val="00357BBC"/>
    <w:rsid w:val="003604A7"/>
    <w:rsid w:val="00362677"/>
    <w:rsid w:val="00362774"/>
    <w:rsid w:val="00363E71"/>
    <w:rsid w:val="00373BFC"/>
    <w:rsid w:val="003746BB"/>
    <w:rsid w:val="003822E1"/>
    <w:rsid w:val="003835DA"/>
    <w:rsid w:val="003A29FF"/>
    <w:rsid w:val="003A7880"/>
    <w:rsid w:val="003B2BEC"/>
    <w:rsid w:val="003C6A39"/>
    <w:rsid w:val="003E1F7C"/>
    <w:rsid w:val="003E3FA3"/>
    <w:rsid w:val="003E63DC"/>
    <w:rsid w:val="003F0B27"/>
    <w:rsid w:val="003F56B6"/>
    <w:rsid w:val="003F5B44"/>
    <w:rsid w:val="0040114E"/>
    <w:rsid w:val="00405DB5"/>
    <w:rsid w:val="004162B0"/>
    <w:rsid w:val="00421D40"/>
    <w:rsid w:val="004460EE"/>
    <w:rsid w:val="004518DA"/>
    <w:rsid w:val="00453CB4"/>
    <w:rsid w:val="00462C3C"/>
    <w:rsid w:val="004651AF"/>
    <w:rsid w:val="00472EE2"/>
    <w:rsid w:val="00491A5D"/>
    <w:rsid w:val="004C652A"/>
    <w:rsid w:val="004D0095"/>
    <w:rsid w:val="004E0BD2"/>
    <w:rsid w:val="004E637F"/>
    <w:rsid w:val="0051428C"/>
    <w:rsid w:val="0051444E"/>
    <w:rsid w:val="00520665"/>
    <w:rsid w:val="00520B49"/>
    <w:rsid w:val="00537A5B"/>
    <w:rsid w:val="00541FC4"/>
    <w:rsid w:val="0054568A"/>
    <w:rsid w:val="0055245D"/>
    <w:rsid w:val="00555461"/>
    <w:rsid w:val="00564011"/>
    <w:rsid w:val="00564291"/>
    <w:rsid w:val="0057718B"/>
    <w:rsid w:val="0057768F"/>
    <w:rsid w:val="005868EA"/>
    <w:rsid w:val="00594367"/>
    <w:rsid w:val="005966E4"/>
    <w:rsid w:val="005C0096"/>
    <w:rsid w:val="005C0EDB"/>
    <w:rsid w:val="005C1340"/>
    <w:rsid w:val="005C1712"/>
    <w:rsid w:val="005C35C0"/>
    <w:rsid w:val="005C4BD3"/>
    <w:rsid w:val="005D3C07"/>
    <w:rsid w:val="005E1C01"/>
    <w:rsid w:val="005E2B28"/>
    <w:rsid w:val="005E41AF"/>
    <w:rsid w:val="005E6997"/>
    <w:rsid w:val="005E7315"/>
    <w:rsid w:val="005F0103"/>
    <w:rsid w:val="005F0F79"/>
    <w:rsid w:val="006052BF"/>
    <w:rsid w:val="00616231"/>
    <w:rsid w:val="00620497"/>
    <w:rsid w:val="00626AAD"/>
    <w:rsid w:val="0064102E"/>
    <w:rsid w:val="006421B8"/>
    <w:rsid w:val="0064717B"/>
    <w:rsid w:val="00650BCA"/>
    <w:rsid w:val="00653D4D"/>
    <w:rsid w:val="00655425"/>
    <w:rsid w:val="006705B9"/>
    <w:rsid w:val="00672067"/>
    <w:rsid w:val="00677D0E"/>
    <w:rsid w:val="00685D85"/>
    <w:rsid w:val="00692847"/>
    <w:rsid w:val="006B105D"/>
    <w:rsid w:val="006B1240"/>
    <w:rsid w:val="006B5D22"/>
    <w:rsid w:val="006B6FB0"/>
    <w:rsid w:val="006C45EC"/>
    <w:rsid w:val="006D53C2"/>
    <w:rsid w:val="006D675F"/>
    <w:rsid w:val="006D6E27"/>
    <w:rsid w:val="006F1DA7"/>
    <w:rsid w:val="00733579"/>
    <w:rsid w:val="00737890"/>
    <w:rsid w:val="00741531"/>
    <w:rsid w:val="00741747"/>
    <w:rsid w:val="00751A87"/>
    <w:rsid w:val="00781C43"/>
    <w:rsid w:val="00793359"/>
    <w:rsid w:val="007A315C"/>
    <w:rsid w:val="007A662E"/>
    <w:rsid w:val="007A6954"/>
    <w:rsid w:val="007B3BC3"/>
    <w:rsid w:val="007B485B"/>
    <w:rsid w:val="007B7336"/>
    <w:rsid w:val="007C63CD"/>
    <w:rsid w:val="007D7355"/>
    <w:rsid w:val="007E3632"/>
    <w:rsid w:val="007F0FCA"/>
    <w:rsid w:val="007F6A82"/>
    <w:rsid w:val="00806555"/>
    <w:rsid w:val="00813959"/>
    <w:rsid w:val="00813BED"/>
    <w:rsid w:val="00814B36"/>
    <w:rsid w:val="008242CD"/>
    <w:rsid w:val="00847751"/>
    <w:rsid w:val="00853871"/>
    <w:rsid w:val="00854A7D"/>
    <w:rsid w:val="00880974"/>
    <w:rsid w:val="008830B3"/>
    <w:rsid w:val="008A42B6"/>
    <w:rsid w:val="008B21BF"/>
    <w:rsid w:val="008C1DE8"/>
    <w:rsid w:val="008C64EC"/>
    <w:rsid w:val="008D035F"/>
    <w:rsid w:val="008D4D14"/>
    <w:rsid w:val="008E7075"/>
    <w:rsid w:val="008F4FE5"/>
    <w:rsid w:val="008F5AD3"/>
    <w:rsid w:val="008F7E5E"/>
    <w:rsid w:val="00901680"/>
    <w:rsid w:val="009221F0"/>
    <w:rsid w:val="00923642"/>
    <w:rsid w:val="00927B5B"/>
    <w:rsid w:val="0093778D"/>
    <w:rsid w:val="00944570"/>
    <w:rsid w:val="00950D03"/>
    <w:rsid w:val="00957787"/>
    <w:rsid w:val="00961779"/>
    <w:rsid w:val="00982B1B"/>
    <w:rsid w:val="00982DDD"/>
    <w:rsid w:val="00983ECB"/>
    <w:rsid w:val="009A0AA3"/>
    <w:rsid w:val="009A3172"/>
    <w:rsid w:val="009A5514"/>
    <w:rsid w:val="009B216B"/>
    <w:rsid w:val="009B2195"/>
    <w:rsid w:val="009B7648"/>
    <w:rsid w:val="009C1510"/>
    <w:rsid w:val="009C3E7E"/>
    <w:rsid w:val="009D4EE0"/>
    <w:rsid w:val="009D5B9C"/>
    <w:rsid w:val="009E66CE"/>
    <w:rsid w:val="009F1619"/>
    <w:rsid w:val="009F7C89"/>
    <w:rsid w:val="00A02FD2"/>
    <w:rsid w:val="00A06A57"/>
    <w:rsid w:val="00A16904"/>
    <w:rsid w:val="00A31940"/>
    <w:rsid w:val="00A349D5"/>
    <w:rsid w:val="00A73F9C"/>
    <w:rsid w:val="00A770CB"/>
    <w:rsid w:val="00A877AC"/>
    <w:rsid w:val="00AA55CA"/>
    <w:rsid w:val="00AB5B17"/>
    <w:rsid w:val="00AC1EEE"/>
    <w:rsid w:val="00AC6663"/>
    <w:rsid w:val="00AD706F"/>
    <w:rsid w:val="00B0574A"/>
    <w:rsid w:val="00B057E5"/>
    <w:rsid w:val="00B14969"/>
    <w:rsid w:val="00B17764"/>
    <w:rsid w:val="00B236CE"/>
    <w:rsid w:val="00B24119"/>
    <w:rsid w:val="00B43003"/>
    <w:rsid w:val="00B46D1D"/>
    <w:rsid w:val="00B47EB3"/>
    <w:rsid w:val="00B501B0"/>
    <w:rsid w:val="00B55224"/>
    <w:rsid w:val="00B64B5B"/>
    <w:rsid w:val="00B7342C"/>
    <w:rsid w:val="00B76994"/>
    <w:rsid w:val="00BA4CAD"/>
    <w:rsid w:val="00BA5036"/>
    <w:rsid w:val="00BB70DF"/>
    <w:rsid w:val="00BD573D"/>
    <w:rsid w:val="00BE0E78"/>
    <w:rsid w:val="00BE2312"/>
    <w:rsid w:val="00BE3498"/>
    <w:rsid w:val="00C00A78"/>
    <w:rsid w:val="00C1002B"/>
    <w:rsid w:val="00C15877"/>
    <w:rsid w:val="00C27C10"/>
    <w:rsid w:val="00C421C5"/>
    <w:rsid w:val="00C5286B"/>
    <w:rsid w:val="00C91880"/>
    <w:rsid w:val="00C93152"/>
    <w:rsid w:val="00C9749B"/>
    <w:rsid w:val="00CA57F1"/>
    <w:rsid w:val="00CC20AC"/>
    <w:rsid w:val="00CD053D"/>
    <w:rsid w:val="00CD053E"/>
    <w:rsid w:val="00CD4BE8"/>
    <w:rsid w:val="00CD547C"/>
    <w:rsid w:val="00CD7302"/>
    <w:rsid w:val="00CE05B9"/>
    <w:rsid w:val="00CF10BA"/>
    <w:rsid w:val="00D03D58"/>
    <w:rsid w:val="00D050BC"/>
    <w:rsid w:val="00D16F8D"/>
    <w:rsid w:val="00D27ABE"/>
    <w:rsid w:val="00D416E3"/>
    <w:rsid w:val="00D55CE7"/>
    <w:rsid w:val="00D60D2F"/>
    <w:rsid w:val="00D72B71"/>
    <w:rsid w:val="00D82651"/>
    <w:rsid w:val="00D83518"/>
    <w:rsid w:val="00E060CD"/>
    <w:rsid w:val="00E40477"/>
    <w:rsid w:val="00E54E97"/>
    <w:rsid w:val="00E57D9F"/>
    <w:rsid w:val="00E71E6A"/>
    <w:rsid w:val="00E74487"/>
    <w:rsid w:val="00E7666A"/>
    <w:rsid w:val="00EA04B9"/>
    <w:rsid w:val="00EA5107"/>
    <w:rsid w:val="00EB1655"/>
    <w:rsid w:val="00EB1D4E"/>
    <w:rsid w:val="00EB6C4E"/>
    <w:rsid w:val="00EC3CD5"/>
    <w:rsid w:val="00ED2869"/>
    <w:rsid w:val="00ED6B07"/>
    <w:rsid w:val="00EF0583"/>
    <w:rsid w:val="00EF1574"/>
    <w:rsid w:val="00F02825"/>
    <w:rsid w:val="00F040AD"/>
    <w:rsid w:val="00F25325"/>
    <w:rsid w:val="00F33652"/>
    <w:rsid w:val="00F40147"/>
    <w:rsid w:val="00F50311"/>
    <w:rsid w:val="00F5109B"/>
    <w:rsid w:val="00F53DCD"/>
    <w:rsid w:val="00F619F2"/>
    <w:rsid w:val="00F67581"/>
    <w:rsid w:val="00F67DD6"/>
    <w:rsid w:val="00F77F67"/>
    <w:rsid w:val="00F8131B"/>
    <w:rsid w:val="00F8404B"/>
    <w:rsid w:val="00F91775"/>
    <w:rsid w:val="00FA2436"/>
    <w:rsid w:val="00FB4C16"/>
    <w:rsid w:val="00FC1DDD"/>
    <w:rsid w:val="00FD61B9"/>
    <w:rsid w:val="00FE1363"/>
    <w:rsid w:val="00FE1410"/>
    <w:rsid w:val="00FE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C3FF8C"/>
  <w15:docId w15:val="{ABE6CFC3-9406-4254-8879-023B24A1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B236C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Arial" w:eastAsia="Arial Unicode MS" w:hAnsi="Arial" w:cs="Arial"/>
      <w:b/>
      <w:position w:val="-2"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A04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4B9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B236C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abealho">
    <w:name w:val="header"/>
    <w:basedOn w:val="Normal"/>
    <w:link w:val="CabealhoChar"/>
    <w:semiHidden/>
    <w:rsid w:val="00672067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672067"/>
  </w:style>
  <w:style w:type="character" w:styleId="Forte">
    <w:name w:val="Strong"/>
    <w:basedOn w:val="Fontepargpadro"/>
    <w:uiPriority w:val="22"/>
    <w:qFormat/>
    <w:rsid w:val="003035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877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E74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83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258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MOÇÃO</vt:lpstr>
    </vt:vector>
  </TitlesOfParts>
  <Company>Microsoft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MOÇÃO</dc:title>
  <dc:creator>.</dc:creator>
  <cp:lastModifiedBy>Usuario</cp:lastModifiedBy>
  <cp:revision>5</cp:revision>
  <cp:lastPrinted>2026-01-23T14:36:00Z</cp:lastPrinted>
  <dcterms:created xsi:type="dcterms:W3CDTF">2026-01-23T16:27:00Z</dcterms:created>
  <dcterms:modified xsi:type="dcterms:W3CDTF">2026-01-28T12:56:00Z</dcterms:modified>
</cp:coreProperties>
</file>