
<file path=[Content_Types].xml><?xml version="1.0" encoding="utf-8"?>
<Types xmlns="http://schemas.openxmlformats.org/package/2006/content-types"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338CD1E" w14:textId="77777777" w:rsidR="003B6C05" w:rsidRDefault="003B6C05" w:rsidP="003B6C05">
      <w:pPr>
        <w:pStyle w:val="Ttulo1"/>
        <w:rPr>
          <w:sz w:val="20"/>
        </w:rPr>
      </w:pPr>
      <w:r>
        <w:rPr>
          <w:noProof/>
        </w:rPr>
        <w:drawing>
          <wp:anchor distT="0" distB="0" distL="114300" distR="114300" simplePos="0" relativeHeight="251659264" behindDoc="0" locked="0" layoutInCell="0" allowOverlap="1" wp14:anchorId="0B1009CB" wp14:editId="01546161">
            <wp:simplePos x="0" y="0"/>
            <wp:positionH relativeFrom="column">
              <wp:posOffset>2224405</wp:posOffset>
            </wp:positionH>
            <wp:positionV relativeFrom="paragraph">
              <wp:posOffset>0</wp:posOffset>
            </wp:positionV>
            <wp:extent cx="731520" cy="982980"/>
            <wp:effectExtent l="0" t="0" r="0" b="7620"/>
            <wp:wrapTopAndBottom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1520" cy="9829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sz w:val="20"/>
        </w:rPr>
        <w:t>CÂMARA MUNICIPAL DE TERRA DE AREIA</w:t>
      </w:r>
    </w:p>
    <w:p w14:paraId="7521D0FC" w14:textId="77777777" w:rsidR="003B6C05" w:rsidRPr="00950A24" w:rsidRDefault="003B6C05" w:rsidP="003B6C05">
      <w:pPr>
        <w:pStyle w:val="Ttulo1"/>
        <w:rPr>
          <w:sz w:val="20"/>
        </w:rPr>
      </w:pPr>
      <w:r>
        <w:rPr>
          <w:sz w:val="20"/>
        </w:rPr>
        <w:t>ESTADO DO RIO GRANDE DO SUL</w:t>
      </w:r>
    </w:p>
    <w:p w14:paraId="2D5B52A0" w14:textId="77777777" w:rsidR="003B6C05" w:rsidRDefault="003B6C05" w:rsidP="003B6C05">
      <w:pPr>
        <w:jc w:val="center"/>
        <w:rPr>
          <w:rFonts w:ascii="Arial" w:hAnsi="Arial" w:cs="Arial"/>
          <w:sz w:val="28"/>
          <w:szCs w:val="28"/>
        </w:rPr>
      </w:pPr>
    </w:p>
    <w:p w14:paraId="237DA05D" w14:textId="77777777" w:rsidR="003B6C05" w:rsidRPr="00950A24" w:rsidRDefault="003B6C05" w:rsidP="003B6C05">
      <w:pPr>
        <w:jc w:val="center"/>
        <w:rPr>
          <w:rFonts w:ascii="Arial" w:hAnsi="Arial" w:cs="Arial"/>
          <w:sz w:val="28"/>
          <w:szCs w:val="28"/>
        </w:rPr>
      </w:pPr>
      <w:r>
        <w:rPr>
          <w:rFonts w:ascii="Arial" w:hAnsi="Arial" w:cs="Arial"/>
          <w:sz w:val="28"/>
          <w:szCs w:val="28"/>
        </w:rPr>
        <w:t>PAUTA DOS PROCESSOS LEGISLATIVOS DA REUNIÃO ORDINÁRIA DA COMISSÃO PERMANENTE DE CONSTITUIÇÃO E JUSTIÇA</w:t>
      </w:r>
    </w:p>
    <w:p w14:paraId="257DDA44" w14:textId="77777777" w:rsidR="003B6C05" w:rsidRDefault="003B6C05" w:rsidP="003B6C05">
      <w:pPr>
        <w:rPr>
          <w:rFonts w:ascii="Arial" w:hAnsi="Arial" w:cs="Arial"/>
          <w:sz w:val="24"/>
          <w:szCs w:val="24"/>
        </w:rPr>
      </w:pPr>
    </w:p>
    <w:p w14:paraId="682B2B4E" w14:textId="77777777" w:rsidR="003B6C05" w:rsidRPr="00056511" w:rsidRDefault="003B6C05" w:rsidP="003B6C05">
      <w:pPr>
        <w:tabs>
          <w:tab w:val="left" w:pos="6090"/>
        </w:tabs>
        <w:spacing w:line="360" w:lineRule="auto"/>
        <w:rPr>
          <w:rFonts w:ascii="Times New Roman" w:hAnsi="Times New Roman" w:cs="Times New Roman"/>
          <w:bCs/>
          <w:sz w:val="26"/>
          <w:szCs w:val="26"/>
        </w:rPr>
      </w:pPr>
      <w:r w:rsidRPr="00056511">
        <w:rPr>
          <w:rFonts w:ascii="Times New Roman" w:hAnsi="Times New Roman" w:cs="Times New Roman"/>
          <w:bCs/>
          <w:sz w:val="26"/>
          <w:szCs w:val="26"/>
        </w:rPr>
        <w:t>Informamos que, para a data de hoje, não há Projetos ou Proposições em tramitação para apreciação por esta comissão.</w:t>
      </w:r>
    </w:p>
    <w:p w14:paraId="5B294FE9" w14:textId="77777777" w:rsidR="003B6C05" w:rsidRDefault="003B6C05" w:rsidP="003B6C0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AEB9228" w14:textId="77777777" w:rsidR="003B6C05" w:rsidRDefault="003B6C05" w:rsidP="003B6C0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A52F3AE" w14:textId="77777777" w:rsidR="003B6C05" w:rsidRDefault="003B6C05" w:rsidP="003B6C0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B5B2A4E" w14:textId="77777777" w:rsidR="003B6C05" w:rsidRDefault="003B6C05" w:rsidP="003B6C0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7372F934" w14:textId="77777777" w:rsidR="003B6C05" w:rsidRDefault="003B6C05" w:rsidP="003B6C0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1CCF3E4C" w14:textId="77777777" w:rsidR="003B6C05" w:rsidRDefault="003B6C05" w:rsidP="003B6C0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5595AD91" w14:textId="77777777" w:rsidR="003B6C05" w:rsidRDefault="003B6C05" w:rsidP="003B6C0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A308A36" w14:textId="77777777" w:rsidR="003B6C05" w:rsidRDefault="003B6C05" w:rsidP="003B6C0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63332117" w14:textId="77777777" w:rsidR="003B6C05" w:rsidRDefault="003B6C05" w:rsidP="003B6C0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3B8969A4" w14:textId="77777777" w:rsidR="003B6C05" w:rsidRDefault="003B6C05" w:rsidP="003B6C0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sz w:val="24"/>
          <w:szCs w:val="24"/>
        </w:rPr>
      </w:pPr>
    </w:p>
    <w:p w14:paraId="21A67CD7" w14:textId="492EF310" w:rsidR="003B6C05" w:rsidRPr="00056511" w:rsidRDefault="003B6C05" w:rsidP="003B6C05">
      <w:pPr>
        <w:tabs>
          <w:tab w:val="left" w:pos="6090"/>
        </w:tabs>
        <w:spacing w:line="360" w:lineRule="auto"/>
        <w:jc w:val="center"/>
        <w:rPr>
          <w:rFonts w:ascii="Times New Roman" w:hAnsi="Times New Roman" w:cs="Times New Roman"/>
          <w:bCs/>
          <w:color w:val="000000"/>
          <w:sz w:val="24"/>
          <w:szCs w:val="24"/>
        </w:rPr>
      </w:pPr>
      <w:r>
        <w:rPr>
          <w:rFonts w:ascii="Times New Roman" w:hAnsi="Times New Roman" w:cs="Times New Roman"/>
          <w:bCs/>
          <w:sz w:val="24"/>
          <w:szCs w:val="24"/>
        </w:rPr>
        <w:t xml:space="preserve">Sala de Comissões, </w:t>
      </w:r>
      <w:r>
        <w:rPr>
          <w:rFonts w:ascii="Times New Roman" w:hAnsi="Times New Roman" w:cs="Times New Roman"/>
          <w:bCs/>
          <w:sz w:val="24"/>
          <w:szCs w:val="24"/>
        </w:rPr>
        <w:t>05</w:t>
      </w:r>
      <w:r>
        <w:rPr>
          <w:rFonts w:ascii="Times New Roman" w:hAnsi="Times New Roman" w:cs="Times New Roman"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Cs/>
          <w:sz w:val="24"/>
          <w:szCs w:val="24"/>
        </w:rPr>
        <w:t>deze</w:t>
      </w:r>
      <w:r>
        <w:rPr>
          <w:rFonts w:ascii="Times New Roman" w:hAnsi="Times New Roman" w:cs="Times New Roman"/>
          <w:bCs/>
          <w:sz w:val="24"/>
          <w:szCs w:val="24"/>
        </w:rPr>
        <w:t>mbro de 2025.</w:t>
      </w:r>
    </w:p>
    <w:p w14:paraId="7643E868" w14:textId="77777777" w:rsidR="00C02D3D" w:rsidRDefault="00C02D3D"/>
    <w:sectPr w:rsidR="00C02D3D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B6C05"/>
    <w:rsid w:val="003B6C05"/>
    <w:rsid w:val="00C02D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A936E30"/>
  <w15:chartTrackingRefBased/>
  <w15:docId w15:val="{811A8C35-8B3D-404D-8BAF-5350E488E41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B6C05"/>
    <w:pPr>
      <w:spacing w:after="200" w:line="276" w:lineRule="auto"/>
    </w:pPr>
    <w:rPr>
      <w:kern w:val="0"/>
      <w14:ligatures w14:val="none"/>
    </w:rPr>
  </w:style>
  <w:style w:type="paragraph" w:styleId="Ttulo1">
    <w:name w:val="heading 1"/>
    <w:basedOn w:val="Normal"/>
    <w:next w:val="Normal"/>
    <w:link w:val="Ttulo1Char"/>
    <w:qFormat/>
    <w:rsid w:val="003B6C05"/>
    <w:pPr>
      <w:keepNext/>
      <w:spacing w:after="0" w:line="240" w:lineRule="auto"/>
      <w:jc w:val="center"/>
      <w:outlineLvl w:val="0"/>
    </w:pPr>
    <w:rPr>
      <w:rFonts w:ascii="Times New Roman" w:eastAsia="Times New Roman" w:hAnsi="Times New Roman" w:cs="Times New Roman"/>
      <w:b/>
      <w:sz w:val="24"/>
      <w:szCs w:val="20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rsid w:val="003B6C05"/>
    <w:rPr>
      <w:rFonts w:ascii="Times New Roman" w:eastAsia="Times New Roman" w:hAnsi="Times New Roman" w:cs="Times New Roman"/>
      <w:b/>
      <w:kern w:val="0"/>
      <w:sz w:val="24"/>
      <w:szCs w:val="2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wmf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53</Words>
  <Characters>287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Usuario</cp:lastModifiedBy>
  <cp:revision>1</cp:revision>
  <dcterms:created xsi:type="dcterms:W3CDTF">2026-01-12T14:20:00Z</dcterms:created>
  <dcterms:modified xsi:type="dcterms:W3CDTF">2026-01-12T14:21:00Z</dcterms:modified>
</cp:coreProperties>
</file>