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BB1D14" w14:textId="77777777" w:rsidR="00D33F91" w:rsidRPr="00D33F91" w:rsidRDefault="00D33F91" w:rsidP="00D33F91">
      <w:pPr>
        <w:pStyle w:val="Ttulo1"/>
        <w:rPr>
          <w:rFonts w:ascii="Arial" w:hAnsi="Arial" w:cs="Arial"/>
          <w:szCs w:val="24"/>
        </w:rPr>
      </w:pPr>
      <w:r w:rsidRPr="00D33F91"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59264" behindDoc="0" locked="0" layoutInCell="0" allowOverlap="1" wp14:anchorId="254689FD" wp14:editId="751284E4">
            <wp:simplePos x="0" y="0"/>
            <wp:positionH relativeFrom="column">
              <wp:posOffset>2129155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3F91">
        <w:rPr>
          <w:rFonts w:ascii="Arial" w:hAnsi="Arial" w:cs="Arial"/>
          <w:szCs w:val="24"/>
        </w:rPr>
        <w:t>CÂMARA MUNICIPAL DE TERRA DE AREIA</w:t>
      </w:r>
    </w:p>
    <w:p w14:paraId="77577D86" w14:textId="77777777" w:rsidR="00D33F91" w:rsidRPr="00D33F91" w:rsidRDefault="00D33F91" w:rsidP="00D33F91">
      <w:pPr>
        <w:pStyle w:val="Ttulo1"/>
        <w:rPr>
          <w:rFonts w:ascii="Arial" w:hAnsi="Arial" w:cs="Arial"/>
          <w:szCs w:val="24"/>
        </w:rPr>
      </w:pPr>
      <w:r w:rsidRPr="00D33F91">
        <w:rPr>
          <w:rFonts w:ascii="Arial" w:hAnsi="Arial" w:cs="Arial"/>
          <w:szCs w:val="24"/>
        </w:rPr>
        <w:t>ESTADO DO RIO GRANDE DO SUL</w:t>
      </w:r>
    </w:p>
    <w:p w14:paraId="72778838" w14:textId="77777777" w:rsidR="00D33F91" w:rsidRDefault="00D33F91" w:rsidP="00D33F91">
      <w:pPr>
        <w:rPr>
          <w:rFonts w:ascii="Arial" w:hAnsi="Arial" w:cs="Arial"/>
          <w:sz w:val="28"/>
          <w:szCs w:val="28"/>
        </w:rPr>
      </w:pPr>
    </w:p>
    <w:p w14:paraId="6EB1C700" w14:textId="40EA3778" w:rsidR="00D33F91" w:rsidRDefault="00D33F91" w:rsidP="00D33F9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DA SESSÃO </w:t>
      </w:r>
      <w:r>
        <w:rPr>
          <w:rFonts w:ascii="Arial" w:hAnsi="Arial" w:cs="Arial"/>
          <w:sz w:val="28"/>
          <w:szCs w:val="28"/>
        </w:rPr>
        <w:t>EXTRAO</w:t>
      </w:r>
      <w:r>
        <w:rPr>
          <w:rFonts w:ascii="Arial" w:hAnsi="Arial" w:cs="Arial"/>
          <w:sz w:val="28"/>
          <w:szCs w:val="28"/>
        </w:rPr>
        <w:t>RDINÁRIA.</w:t>
      </w:r>
    </w:p>
    <w:p w14:paraId="7B8DC6D4" w14:textId="6E357A0B" w:rsidR="00D33F91" w:rsidRPr="00D33F91" w:rsidRDefault="00D33F91" w:rsidP="00D33F91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 w:rsidRPr="00D33F91">
        <w:rPr>
          <w:rFonts w:ascii="Times New Roman" w:hAnsi="Times New Roman" w:cs="Times New Roman"/>
          <w:sz w:val="28"/>
          <w:szCs w:val="28"/>
        </w:rPr>
        <w:t>Votação:</w:t>
      </w:r>
      <w:r w:rsidRPr="00D33F91">
        <w:rPr>
          <w:sz w:val="28"/>
          <w:szCs w:val="28"/>
        </w:rPr>
        <w:t xml:space="preserve"> </w:t>
      </w:r>
    </w:p>
    <w:p w14:paraId="24059AB1" w14:textId="77777777" w:rsidR="00D33F91" w:rsidRPr="00D33F91" w:rsidRDefault="00D33F91" w:rsidP="00D33F91">
      <w:pPr>
        <w:pStyle w:val="Corpodetexto"/>
        <w:ind w:left="360"/>
        <w:rPr>
          <w:bCs/>
          <w:sz w:val="28"/>
          <w:szCs w:val="28"/>
        </w:rPr>
      </w:pPr>
    </w:p>
    <w:p w14:paraId="7AAFD91F" w14:textId="4902A261" w:rsidR="00D33F91" w:rsidRPr="00D33F91" w:rsidRDefault="00D33F91" w:rsidP="00D33F91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 DO LEGISLATIVO:</w:t>
      </w:r>
    </w:p>
    <w:p w14:paraId="472968C8" w14:textId="77777777" w:rsidR="00D33F91" w:rsidRPr="00885213" w:rsidRDefault="00D33F91" w:rsidP="00D33F91">
      <w:pPr>
        <w:pStyle w:val="Corpodetexto"/>
        <w:numPr>
          <w:ilvl w:val="0"/>
          <w:numId w:val="2"/>
        </w:numPr>
        <w:spacing w:after="0" w:line="240" w:lineRule="auto"/>
        <w:jc w:val="both"/>
        <w:rPr>
          <w:bCs/>
          <w:sz w:val="28"/>
          <w:szCs w:val="28"/>
        </w:rPr>
      </w:pPr>
      <w:r w:rsidRPr="004D6008">
        <w:rPr>
          <w:sz w:val="28"/>
          <w:szCs w:val="28"/>
        </w:rPr>
        <w:t>Projeto de Lei nº 01/2026 –</w:t>
      </w:r>
      <w:r>
        <w:rPr>
          <w:sz w:val="28"/>
          <w:szCs w:val="28"/>
        </w:rPr>
        <w:t xml:space="preserve"> Concede aumento real de 2,54% aos servidores do Legislativo do Município de Terra de areia. </w:t>
      </w:r>
    </w:p>
    <w:p w14:paraId="0F982FA5" w14:textId="77777777" w:rsidR="00D33F91" w:rsidRDefault="00D33F91" w:rsidP="00D33F91">
      <w:pPr>
        <w:pStyle w:val="PargrafodaLista"/>
        <w:rPr>
          <w:rFonts w:cstheme="minorHAnsi"/>
          <w:sz w:val="28"/>
          <w:szCs w:val="28"/>
        </w:rPr>
      </w:pPr>
    </w:p>
    <w:p w14:paraId="5C688882" w14:textId="77777777" w:rsidR="00D33F91" w:rsidRPr="00661AD8" w:rsidRDefault="00D33F91" w:rsidP="00D33F91">
      <w:pPr>
        <w:pStyle w:val="PargrafodaLista"/>
        <w:rPr>
          <w:rFonts w:cstheme="minorHAnsi"/>
          <w:sz w:val="28"/>
          <w:szCs w:val="28"/>
        </w:rPr>
      </w:pPr>
    </w:p>
    <w:p w14:paraId="3149D814" w14:textId="77777777" w:rsidR="00D33F91" w:rsidRDefault="00D33F91" w:rsidP="00D33F91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 DO EXECUTIVO:</w:t>
      </w:r>
    </w:p>
    <w:p w14:paraId="0F870CE2" w14:textId="77777777" w:rsidR="00D33F91" w:rsidRPr="00D33F91" w:rsidRDefault="00D33F91" w:rsidP="00D33F91">
      <w:pPr>
        <w:pStyle w:val="Corpodetexto"/>
        <w:numPr>
          <w:ilvl w:val="0"/>
          <w:numId w:val="2"/>
        </w:numPr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D33F91">
        <w:rPr>
          <w:rFonts w:cstheme="minorHAnsi"/>
          <w:sz w:val="28"/>
          <w:szCs w:val="28"/>
        </w:rPr>
        <w:t>Oficio GB. Nº 03/2026, convocando período extraordinário do dia 22/01/2026 ao dia 23/01/2026.</w:t>
      </w:r>
    </w:p>
    <w:p w14:paraId="14BEB3BC" w14:textId="77777777" w:rsidR="00D33F91" w:rsidRPr="00D33F91" w:rsidRDefault="00D33F91" w:rsidP="00D33F91">
      <w:pPr>
        <w:pStyle w:val="Corpodetexto2"/>
        <w:numPr>
          <w:ilvl w:val="0"/>
          <w:numId w:val="2"/>
        </w:numPr>
        <w:spacing w:after="0" w:line="240" w:lineRule="auto"/>
        <w:jc w:val="both"/>
        <w:rPr>
          <w:rFonts w:asciiTheme="minorHAnsi" w:hAnsiTheme="minorHAnsi" w:cstheme="minorHAnsi"/>
          <w:b/>
          <w:sz w:val="28"/>
          <w:szCs w:val="28"/>
        </w:rPr>
      </w:pPr>
      <w:r w:rsidRPr="00D33F91">
        <w:rPr>
          <w:rFonts w:asciiTheme="minorHAnsi" w:hAnsiTheme="minorHAnsi" w:cstheme="minorHAnsi"/>
          <w:sz w:val="28"/>
          <w:szCs w:val="28"/>
        </w:rPr>
        <w:t>Oficio GB. Nº 04/2026, encaminhando os Projetos de Leis nº 01/2026</w:t>
      </w:r>
      <w:r w:rsidRPr="00D33F91">
        <w:rPr>
          <w:rFonts w:asciiTheme="minorHAnsi" w:hAnsiTheme="minorHAnsi" w:cstheme="minorHAnsi"/>
          <w:sz w:val="28"/>
          <w:szCs w:val="28"/>
        </w:rPr>
        <w:t xml:space="preserve"> - </w:t>
      </w:r>
      <w:r w:rsidRPr="00D33F91">
        <w:rPr>
          <w:rFonts w:asciiTheme="minorHAnsi" w:hAnsiTheme="minorHAnsi" w:cstheme="minorHAnsi"/>
          <w:bCs/>
          <w:sz w:val="28"/>
          <w:szCs w:val="28"/>
        </w:rPr>
        <w:t>Concede a revisão geral anual de que trata o inciso X do Art. 37, da Constituição Federal aos servidores municipais e agentes políticos do serviço público de Terra de Areia</w:t>
      </w:r>
      <w:r w:rsidRPr="00D33F91">
        <w:rPr>
          <w:rFonts w:asciiTheme="minorHAnsi" w:hAnsiTheme="minorHAnsi" w:cstheme="minorHAnsi"/>
          <w:bCs/>
          <w:sz w:val="28"/>
          <w:szCs w:val="28"/>
        </w:rPr>
        <w:t xml:space="preserve"> </w:t>
      </w:r>
      <w:r w:rsidRPr="00D33F91">
        <w:rPr>
          <w:rFonts w:asciiTheme="minorHAnsi" w:hAnsiTheme="minorHAnsi" w:cstheme="minorHAnsi"/>
          <w:sz w:val="28"/>
          <w:szCs w:val="28"/>
        </w:rPr>
        <w:t xml:space="preserve">e </w:t>
      </w:r>
      <w:r w:rsidRPr="00D33F91">
        <w:rPr>
          <w:rFonts w:asciiTheme="minorHAnsi" w:hAnsiTheme="minorHAnsi" w:cstheme="minorHAnsi"/>
          <w:sz w:val="28"/>
          <w:szCs w:val="28"/>
        </w:rPr>
        <w:t xml:space="preserve">Projeto de Lei </w:t>
      </w:r>
      <w:r w:rsidRPr="00D33F91">
        <w:rPr>
          <w:rFonts w:asciiTheme="minorHAnsi" w:hAnsiTheme="minorHAnsi" w:cstheme="minorHAnsi"/>
          <w:sz w:val="28"/>
          <w:szCs w:val="28"/>
        </w:rPr>
        <w:t>nº 02/2026</w:t>
      </w:r>
      <w:r w:rsidRPr="00D33F91">
        <w:rPr>
          <w:rFonts w:asciiTheme="minorHAnsi" w:hAnsiTheme="minorHAnsi" w:cstheme="minorHAnsi"/>
          <w:sz w:val="28"/>
          <w:szCs w:val="28"/>
        </w:rPr>
        <w:t xml:space="preserve"> - </w:t>
      </w:r>
      <w:r w:rsidRPr="00D33F91">
        <w:rPr>
          <w:rFonts w:asciiTheme="minorHAnsi" w:hAnsiTheme="minorHAnsi" w:cstheme="minorHAnsi"/>
          <w:b/>
          <w:sz w:val="28"/>
          <w:szCs w:val="28"/>
        </w:rPr>
        <w:t>-</w:t>
      </w:r>
      <w:r w:rsidRPr="00D33F91">
        <w:rPr>
          <w:rFonts w:asciiTheme="minorHAnsi" w:hAnsiTheme="minorHAnsi" w:cstheme="minorHAnsi"/>
          <w:bCs/>
          <w:sz w:val="28"/>
          <w:szCs w:val="28"/>
        </w:rPr>
        <w:t xml:space="preserve"> Autoriza a contratação temporária de profissionais, para atuarem na Secretaria Municipal de Saúde, Secretaria Municipal de Administração, Secretaria Municipal de Obras e Trânsito, Secretaria Municipal de Assistência Social, Trabalho, Habitação e Cidadania, Secretaria Municipal de Esporte e Juventude, Secretaria Municipal de Planejamento e Secretaria Municipal de Educação.</w:t>
      </w:r>
    </w:p>
    <w:p w14:paraId="4B05E543" w14:textId="67BC9D4E" w:rsidR="00D33F91" w:rsidRPr="00D33F91" w:rsidRDefault="00D33F91" w:rsidP="00D33F91">
      <w:pPr>
        <w:pStyle w:val="Corpodetexto2"/>
        <w:spacing w:after="0" w:line="240" w:lineRule="auto"/>
        <w:jc w:val="both"/>
        <w:rPr>
          <w:rFonts w:asciiTheme="minorHAnsi" w:hAnsiTheme="minorHAnsi" w:cstheme="minorHAnsi"/>
          <w:bCs/>
          <w:sz w:val="28"/>
          <w:szCs w:val="28"/>
        </w:rPr>
      </w:pPr>
    </w:p>
    <w:p w14:paraId="3C3906CB" w14:textId="77777777" w:rsidR="00D33F91" w:rsidRPr="00162284" w:rsidRDefault="00D33F91" w:rsidP="00D33F91">
      <w:pPr>
        <w:pStyle w:val="Corpodetexto"/>
        <w:numPr>
          <w:ilvl w:val="0"/>
          <w:numId w:val="2"/>
        </w:numPr>
        <w:spacing w:after="0" w:line="240" w:lineRule="auto"/>
        <w:jc w:val="both"/>
        <w:rPr>
          <w:b/>
          <w:sz w:val="28"/>
          <w:szCs w:val="28"/>
        </w:rPr>
      </w:pPr>
      <w:r w:rsidRPr="004D6008">
        <w:rPr>
          <w:sz w:val="28"/>
          <w:szCs w:val="28"/>
        </w:rPr>
        <w:t>Convocação nº 01/2026</w:t>
      </w:r>
      <w:r w:rsidRPr="00162284">
        <w:rPr>
          <w:sz w:val="28"/>
          <w:szCs w:val="28"/>
        </w:rPr>
        <w:t>, Legislativo.</w:t>
      </w:r>
    </w:p>
    <w:p w14:paraId="6AC87C9E" w14:textId="77777777" w:rsidR="00D33F91" w:rsidRPr="00811583" w:rsidRDefault="00D33F91" w:rsidP="00D33F91">
      <w:pPr>
        <w:pStyle w:val="PargrafodaLista"/>
        <w:spacing w:line="360" w:lineRule="auto"/>
        <w:jc w:val="both"/>
        <w:rPr>
          <w:rFonts w:eastAsia="Cambria Math"/>
          <w:sz w:val="28"/>
          <w:szCs w:val="28"/>
        </w:rPr>
      </w:pPr>
    </w:p>
    <w:p w14:paraId="28619736" w14:textId="77777777" w:rsidR="00D33F91" w:rsidRPr="00811583" w:rsidRDefault="00D33F91" w:rsidP="00D33F91">
      <w:pPr>
        <w:pStyle w:val="PargrafodaLista"/>
        <w:spacing w:before="100" w:beforeAutospacing="1" w:after="100" w:afterAutospacing="1" w:line="360" w:lineRule="auto"/>
        <w:jc w:val="both"/>
        <w:rPr>
          <w:rFonts w:eastAsia="Cambria Math"/>
          <w:sz w:val="28"/>
          <w:szCs w:val="28"/>
        </w:rPr>
      </w:pPr>
    </w:p>
    <w:p w14:paraId="6D062A08" w14:textId="77777777" w:rsidR="00D33F91" w:rsidRDefault="00D33F91" w:rsidP="00D33F91">
      <w:pPr>
        <w:pStyle w:val="Recuodecorpodetexto"/>
        <w:spacing w:after="0" w:line="360" w:lineRule="auto"/>
        <w:ind w:left="720"/>
        <w:jc w:val="both"/>
      </w:pPr>
    </w:p>
    <w:p w14:paraId="4AEB8BCF" w14:textId="2CF1C1F7" w:rsidR="00C02D3D" w:rsidRPr="00D33F91" w:rsidRDefault="00D33F91" w:rsidP="00D33F91">
      <w:pPr>
        <w:pStyle w:val="Recuodecorpodetexto"/>
        <w:spacing w:after="0" w:line="360" w:lineRule="auto"/>
        <w:ind w:left="0"/>
        <w:jc w:val="center"/>
        <w:rPr>
          <w:bCs/>
          <w:sz w:val="28"/>
          <w:szCs w:val="28"/>
        </w:rPr>
      </w:pPr>
      <w:r w:rsidRPr="00DB29D3">
        <w:t>Plenário F</w:t>
      </w:r>
      <w:r>
        <w:t>elisberto Manoel de Medeiros, 2</w:t>
      </w:r>
      <w:r>
        <w:t>2</w:t>
      </w:r>
      <w:r>
        <w:t xml:space="preserve"> de</w:t>
      </w:r>
      <w:r>
        <w:t xml:space="preserve"> janeiro</w:t>
      </w:r>
      <w:r>
        <w:t xml:space="preserve"> de 202</w:t>
      </w:r>
      <w:r>
        <w:t>6</w:t>
      </w:r>
      <w:r w:rsidRPr="00DB29D3">
        <w:t>.</w:t>
      </w:r>
    </w:p>
    <w:sectPr w:rsidR="00C02D3D" w:rsidRPr="00D33F91" w:rsidSect="00D33F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10DC4"/>
    <w:multiLevelType w:val="hybridMultilevel"/>
    <w:tmpl w:val="78AA7BE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22E1A"/>
    <w:multiLevelType w:val="hybridMultilevel"/>
    <w:tmpl w:val="CAE40E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0B6945"/>
    <w:multiLevelType w:val="hybridMultilevel"/>
    <w:tmpl w:val="8E2476C4"/>
    <w:lvl w:ilvl="0" w:tplc="A9D4C574">
      <w:start w:val="1"/>
      <w:numFmt w:val="decimal"/>
      <w:lvlText w:val="%1."/>
      <w:lvlJc w:val="left"/>
      <w:pPr>
        <w:ind w:left="765" w:hanging="360"/>
      </w:pPr>
      <w:rPr>
        <w:rFonts w:hint="default"/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1485" w:hanging="360"/>
      </w:pPr>
    </w:lvl>
    <w:lvl w:ilvl="2" w:tplc="0416001B" w:tentative="1">
      <w:start w:val="1"/>
      <w:numFmt w:val="lowerRoman"/>
      <w:lvlText w:val="%3."/>
      <w:lvlJc w:val="right"/>
      <w:pPr>
        <w:ind w:left="2205" w:hanging="180"/>
      </w:pPr>
    </w:lvl>
    <w:lvl w:ilvl="3" w:tplc="0416000F" w:tentative="1">
      <w:start w:val="1"/>
      <w:numFmt w:val="decimal"/>
      <w:lvlText w:val="%4."/>
      <w:lvlJc w:val="left"/>
      <w:pPr>
        <w:ind w:left="2925" w:hanging="360"/>
      </w:pPr>
    </w:lvl>
    <w:lvl w:ilvl="4" w:tplc="04160019" w:tentative="1">
      <w:start w:val="1"/>
      <w:numFmt w:val="lowerLetter"/>
      <w:lvlText w:val="%5."/>
      <w:lvlJc w:val="left"/>
      <w:pPr>
        <w:ind w:left="3645" w:hanging="360"/>
      </w:pPr>
    </w:lvl>
    <w:lvl w:ilvl="5" w:tplc="0416001B" w:tentative="1">
      <w:start w:val="1"/>
      <w:numFmt w:val="lowerRoman"/>
      <w:lvlText w:val="%6."/>
      <w:lvlJc w:val="right"/>
      <w:pPr>
        <w:ind w:left="4365" w:hanging="180"/>
      </w:pPr>
    </w:lvl>
    <w:lvl w:ilvl="6" w:tplc="0416000F" w:tentative="1">
      <w:start w:val="1"/>
      <w:numFmt w:val="decimal"/>
      <w:lvlText w:val="%7."/>
      <w:lvlJc w:val="left"/>
      <w:pPr>
        <w:ind w:left="5085" w:hanging="360"/>
      </w:pPr>
    </w:lvl>
    <w:lvl w:ilvl="7" w:tplc="04160019" w:tentative="1">
      <w:start w:val="1"/>
      <w:numFmt w:val="lowerLetter"/>
      <w:lvlText w:val="%8."/>
      <w:lvlJc w:val="left"/>
      <w:pPr>
        <w:ind w:left="5805" w:hanging="360"/>
      </w:pPr>
    </w:lvl>
    <w:lvl w:ilvl="8" w:tplc="0416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7F3083"/>
    <w:multiLevelType w:val="hybridMultilevel"/>
    <w:tmpl w:val="493CFD4A"/>
    <w:lvl w:ilvl="0" w:tplc="B4EE9C54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E6772AE"/>
    <w:multiLevelType w:val="hybridMultilevel"/>
    <w:tmpl w:val="BEE4D6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4233B1"/>
    <w:multiLevelType w:val="hybridMultilevel"/>
    <w:tmpl w:val="3E00F2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3"/>
  </w:num>
  <w:num w:numId="2" w16cid:durableId="1130200888">
    <w:abstractNumId w:val="5"/>
  </w:num>
  <w:num w:numId="3" w16cid:durableId="470711578">
    <w:abstractNumId w:val="6"/>
  </w:num>
  <w:num w:numId="4" w16cid:durableId="1221208123">
    <w:abstractNumId w:val="1"/>
  </w:num>
  <w:num w:numId="5" w16cid:durableId="1780443551">
    <w:abstractNumId w:val="2"/>
  </w:num>
  <w:num w:numId="6" w16cid:durableId="136580013">
    <w:abstractNumId w:val="0"/>
  </w:num>
  <w:num w:numId="7" w16cid:durableId="3416672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F91"/>
    <w:rsid w:val="00C02D3D"/>
    <w:rsid w:val="00D3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2B21B"/>
  <w15:chartTrackingRefBased/>
  <w15:docId w15:val="{EDDD5E37-4FA1-4838-8F15-768368098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F9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33F9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33F9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33F9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D33F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33F91"/>
    <w:rPr>
      <w:kern w:val="0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D33F9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D33F9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D33F91"/>
    <w:rPr>
      <w:kern w:val="0"/>
      <w14:ligatures w14:val="none"/>
    </w:rPr>
  </w:style>
  <w:style w:type="paragraph" w:styleId="Corpodetexto2">
    <w:name w:val="Body Text 2"/>
    <w:basedOn w:val="Normal"/>
    <w:link w:val="Corpodetexto2Char"/>
    <w:uiPriority w:val="99"/>
    <w:unhideWhenUsed/>
    <w:rsid w:val="00D33F91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33F91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176</Words>
  <Characters>953</Characters>
  <Application>Microsoft Office Word</Application>
  <DocSecurity>0</DocSecurity>
  <Lines>7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2026-01-28T11:05:00Z</dcterms:created>
  <dcterms:modified xsi:type="dcterms:W3CDTF">2026-01-28T11:11:00Z</dcterms:modified>
</cp:coreProperties>
</file>