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B578AC" w14:textId="77777777" w:rsidR="00E86D8A" w:rsidRDefault="00E86D8A" w:rsidP="00E86D8A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08E3437E" w14:textId="30BBD7CD" w:rsidR="00E86D8A" w:rsidRPr="00BD23CA" w:rsidRDefault="00E86D8A" w:rsidP="00E86D8A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  <w:r w:rsidRPr="00F547E1">
        <w:rPr>
          <w:sz w:val="28"/>
          <w:szCs w:val="28"/>
        </w:rPr>
        <w:t xml:space="preserve">Ata da SESSÃO ORDINÁRIA do dia </w:t>
      </w:r>
      <w:r>
        <w:rPr>
          <w:sz w:val="28"/>
          <w:szCs w:val="28"/>
        </w:rPr>
        <w:t>03</w:t>
      </w:r>
      <w:r w:rsidRPr="00F547E1">
        <w:rPr>
          <w:sz w:val="28"/>
          <w:szCs w:val="28"/>
        </w:rPr>
        <w:t>/</w:t>
      </w:r>
      <w:r>
        <w:rPr>
          <w:sz w:val="28"/>
          <w:szCs w:val="28"/>
        </w:rPr>
        <w:t>novem</w:t>
      </w:r>
      <w:r>
        <w:rPr>
          <w:sz w:val="28"/>
          <w:szCs w:val="28"/>
        </w:rPr>
        <w:t>bro</w:t>
      </w:r>
      <w:r w:rsidRPr="00F547E1">
        <w:rPr>
          <w:sz w:val="28"/>
          <w:szCs w:val="28"/>
        </w:rPr>
        <w:t>/2025</w:t>
      </w:r>
      <w:r>
        <w:rPr>
          <w:sz w:val="28"/>
          <w:szCs w:val="28"/>
        </w:rPr>
        <w:t>.</w:t>
      </w:r>
    </w:p>
    <w:p w14:paraId="11A0E68F" w14:textId="77777777" w:rsidR="00E86D8A" w:rsidRDefault="00E86D8A" w:rsidP="00E86D8A">
      <w:pPr>
        <w:spacing w:line="360" w:lineRule="auto"/>
        <w:rPr>
          <w:rFonts w:ascii="Arial" w:hAnsi="Arial" w:cs="Arial"/>
          <w:sz w:val="28"/>
          <w:szCs w:val="28"/>
        </w:rPr>
      </w:pPr>
      <w:r w:rsidRPr="00D96C17">
        <w:rPr>
          <w:rFonts w:ascii="Arial" w:hAnsi="Arial" w:cs="Arial"/>
          <w:sz w:val="28"/>
          <w:szCs w:val="28"/>
        </w:rPr>
        <w:t xml:space="preserve">EXPEDIENTE DO </w:t>
      </w:r>
      <w:r>
        <w:rPr>
          <w:rFonts w:ascii="Arial" w:hAnsi="Arial" w:cs="Arial"/>
          <w:sz w:val="28"/>
          <w:szCs w:val="28"/>
        </w:rPr>
        <w:t>EXECUTIVO</w:t>
      </w:r>
      <w:r w:rsidRPr="00D96C17">
        <w:rPr>
          <w:rFonts w:ascii="Arial" w:hAnsi="Arial" w:cs="Arial"/>
          <w:sz w:val="28"/>
          <w:szCs w:val="28"/>
        </w:rPr>
        <w:t>:</w:t>
      </w:r>
    </w:p>
    <w:p w14:paraId="7F7D88CE" w14:textId="5B57F2EE" w:rsidR="00E86D8A" w:rsidRPr="00E86D8A" w:rsidRDefault="00E86D8A" w:rsidP="00E86D8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1395B">
        <w:rPr>
          <w:rFonts w:ascii="Arial" w:hAnsi="Arial" w:cs="Arial"/>
          <w:b/>
          <w:bCs/>
          <w:sz w:val="24"/>
          <w:szCs w:val="24"/>
        </w:rPr>
        <w:t>Convi</w:t>
      </w:r>
      <w:r>
        <w:rPr>
          <w:rFonts w:ascii="Arial" w:hAnsi="Arial" w:cs="Arial"/>
          <w:b/>
          <w:bCs/>
          <w:sz w:val="24"/>
          <w:szCs w:val="24"/>
        </w:rPr>
        <w:t>te:</w:t>
      </w:r>
    </w:p>
    <w:p w14:paraId="631032E6" w14:textId="580F684E" w:rsidR="00E86D8A" w:rsidRDefault="00E86D8A" w:rsidP="00E86D8A">
      <w:pPr>
        <w:rPr>
          <w:rFonts w:ascii="Arial" w:hAnsi="Arial" w:cs="Arial"/>
          <w:sz w:val="24"/>
          <w:szCs w:val="24"/>
        </w:rPr>
      </w:pPr>
      <w:r w:rsidRPr="00E86D8A">
        <w:rPr>
          <w:rFonts w:ascii="Arial" w:hAnsi="Arial" w:cs="Arial"/>
          <w:sz w:val="24"/>
          <w:szCs w:val="24"/>
        </w:rPr>
        <w:t>Igreja Evangélica Batista Betel, Ministério de Três Cachoeiras tem a grata satisfação de convidar vossas Senhorias para participar dos 41 anos de existência do grupo de mulheres União feminina, ocorrera de 13 a 16 de novembro no templo sede.</w:t>
      </w:r>
    </w:p>
    <w:p w14:paraId="57950EE8" w14:textId="01743B36" w:rsidR="00E86D8A" w:rsidRDefault="00E86D8A" w:rsidP="00E86D8A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AE55D3">
        <w:rPr>
          <w:rFonts w:ascii="Arial" w:hAnsi="Arial" w:cs="Arial"/>
          <w:b/>
          <w:bCs/>
          <w:sz w:val="24"/>
          <w:szCs w:val="24"/>
        </w:rPr>
        <w:t xml:space="preserve">DO LEGISLATIVO: </w:t>
      </w:r>
    </w:p>
    <w:p w14:paraId="6C18C410" w14:textId="3F275251" w:rsidR="008701E6" w:rsidRPr="008701E6" w:rsidRDefault="008701E6" w:rsidP="008701E6">
      <w:pPr>
        <w:rPr>
          <w:rFonts w:ascii="Arial" w:hAnsi="Arial" w:cs="Arial"/>
          <w:sz w:val="24"/>
          <w:szCs w:val="24"/>
        </w:rPr>
      </w:pPr>
      <w:r w:rsidRPr="008701E6">
        <w:rPr>
          <w:rFonts w:ascii="Arial" w:hAnsi="Arial" w:cs="Arial"/>
          <w:b/>
          <w:bCs/>
          <w:sz w:val="24"/>
          <w:szCs w:val="24"/>
        </w:rPr>
        <w:t>Voto de pesar nº</w:t>
      </w:r>
      <w:r w:rsidRPr="008701E6">
        <w:rPr>
          <w:rFonts w:ascii="Arial" w:hAnsi="Arial" w:cs="Arial"/>
          <w:b/>
          <w:bCs/>
          <w:sz w:val="24"/>
          <w:szCs w:val="24"/>
        </w:rPr>
        <w:t xml:space="preserve"> </w:t>
      </w:r>
      <w:r w:rsidRPr="008701E6">
        <w:rPr>
          <w:rFonts w:ascii="Arial" w:hAnsi="Arial" w:cs="Arial"/>
          <w:b/>
          <w:bCs/>
          <w:sz w:val="24"/>
          <w:szCs w:val="24"/>
        </w:rPr>
        <w:t>08-2025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8701E6">
        <w:rPr>
          <w:rFonts w:ascii="Arial" w:hAnsi="Arial" w:cs="Arial"/>
          <w:b/>
          <w:bCs/>
          <w:sz w:val="24"/>
          <w:szCs w:val="24"/>
        </w:rPr>
        <w:t xml:space="preserve">- </w:t>
      </w:r>
      <w:r w:rsidRPr="008701E6">
        <w:rPr>
          <w:rFonts w:ascii="Arial" w:hAnsi="Arial" w:cs="Arial"/>
          <w:sz w:val="24"/>
          <w:szCs w:val="24"/>
        </w:rPr>
        <w:t>Pelo falecimento da Lucimar</w:t>
      </w:r>
      <w:r>
        <w:rPr>
          <w:rFonts w:ascii="Arial" w:hAnsi="Arial" w:cs="Arial"/>
          <w:sz w:val="24"/>
          <w:szCs w:val="24"/>
        </w:rPr>
        <w:t xml:space="preserve"> Maria Santos Marques.</w:t>
      </w:r>
    </w:p>
    <w:p w14:paraId="707E7DD4" w14:textId="74B1555E" w:rsidR="00E86D8A" w:rsidRDefault="00E86D8A" w:rsidP="00E86D8A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E55D3">
        <w:rPr>
          <w:rFonts w:ascii="Arial" w:hAnsi="Arial" w:cs="Arial"/>
          <w:b/>
          <w:bCs/>
          <w:sz w:val="24"/>
          <w:szCs w:val="24"/>
        </w:rPr>
        <w:t>DO EXECUTIVO:</w:t>
      </w:r>
      <w:r w:rsidRPr="00AE55D3">
        <w:rPr>
          <w:rFonts w:ascii="Arial" w:hAnsi="Arial" w:cs="Arial"/>
          <w:sz w:val="24"/>
          <w:szCs w:val="24"/>
        </w:rPr>
        <w:t xml:space="preserve"> </w:t>
      </w:r>
    </w:p>
    <w:p w14:paraId="4B1C025F" w14:textId="77777777" w:rsidR="008701E6" w:rsidRDefault="008701E6" w:rsidP="008701E6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8701E6">
        <w:rPr>
          <w:rFonts w:ascii="Arial" w:hAnsi="Arial" w:cs="Arial"/>
          <w:b/>
          <w:sz w:val="24"/>
          <w:szCs w:val="24"/>
        </w:rPr>
        <w:t>OF. GB Nº 244/2025</w:t>
      </w:r>
      <w:r>
        <w:rPr>
          <w:rFonts w:ascii="Arial" w:hAnsi="Arial" w:cs="Arial"/>
          <w:b/>
          <w:sz w:val="28"/>
          <w:szCs w:val="28"/>
        </w:rPr>
        <w:t xml:space="preserve"> – </w:t>
      </w:r>
      <w:r w:rsidRPr="008701E6">
        <w:rPr>
          <w:rFonts w:ascii="Arial" w:hAnsi="Arial" w:cs="Arial"/>
          <w:bCs/>
          <w:sz w:val="24"/>
          <w:szCs w:val="24"/>
        </w:rPr>
        <w:t>Encaminhando as Leis Municipais</w:t>
      </w:r>
      <w:r>
        <w:rPr>
          <w:rFonts w:ascii="Arial" w:hAnsi="Arial" w:cs="Arial"/>
          <w:bCs/>
          <w:sz w:val="24"/>
          <w:szCs w:val="24"/>
        </w:rPr>
        <w:t>:</w:t>
      </w:r>
    </w:p>
    <w:p w14:paraId="06915D61" w14:textId="5ACF558E" w:rsidR="008701E6" w:rsidRDefault="008701E6" w:rsidP="008701E6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Lei Municipal </w:t>
      </w:r>
      <w:r w:rsidRPr="008701E6">
        <w:rPr>
          <w:rFonts w:ascii="Arial" w:hAnsi="Arial" w:cs="Arial"/>
          <w:b/>
          <w:sz w:val="24"/>
          <w:szCs w:val="24"/>
        </w:rPr>
        <w:t>nº 2.935/2025</w:t>
      </w:r>
      <w:r w:rsidRPr="008701E6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– Dispõe sobre as Diretrizes Orçamentárias para o exercício financeiro de 2026,</w:t>
      </w:r>
    </w:p>
    <w:p w14:paraId="35D66252" w14:textId="4F12E237" w:rsidR="008701E6" w:rsidRPr="008701E6" w:rsidRDefault="008701E6" w:rsidP="008701E6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Lei Municipal </w:t>
      </w:r>
      <w:r w:rsidRPr="008701E6">
        <w:rPr>
          <w:rFonts w:ascii="Arial" w:hAnsi="Arial" w:cs="Arial"/>
          <w:b/>
          <w:sz w:val="24"/>
          <w:szCs w:val="24"/>
        </w:rPr>
        <w:t>nº 2.936/2025</w:t>
      </w:r>
      <w:r>
        <w:rPr>
          <w:rFonts w:ascii="Arial" w:hAnsi="Arial" w:cs="Arial"/>
          <w:bCs/>
          <w:sz w:val="24"/>
          <w:szCs w:val="24"/>
        </w:rPr>
        <w:t xml:space="preserve"> - </w:t>
      </w:r>
      <w:r w:rsidRPr="008701E6">
        <w:rPr>
          <w:rFonts w:ascii="Arial" w:hAnsi="Arial" w:cs="Arial"/>
          <w:bCs/>
          <w:sz w:val="24"/>
          <w:szCs w:val="24"/>
        </w:rPr>
        <w:t xml:space="preserve">Autoriza a abertura de crédito especial no valor total de R$ 619.600,85 (seiscentos e dezenove mil e seiscentos reais e oitenta e cinco centavos).         </w:t>
      </w:r>
    </w:p>
    <w:p w14:paraId="7FD864DC" w14:textId="77777777" w:rsidR="00E86D8A" w:rsidRPr="000E51A5" w:rsidRDefault="00E86D8A" w:rsidP="00E86D8A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1B83">
        <w:rPr>
          <w:rFonts w:ascii="Arial" w:hAnsi="Arial" w:cs="Arial"/>
          <w:b/>
          <w:sz w:val="28"/>
          <w:szCs w:val="28"/>
        </w:rPr>
        <w:t>ORDEM DO DIA</w:t>
      </w:r>
      <w:r>
        <w:rPr>
          <w:rFonts w:ascii="Arial" w:hAnsi="Arial" w:cs="Arial"/>
          <w:b/>
          <w:sz w:val="28"/>
          <w:szCs w:val="28"/>
        </w:rPr>
        <w:t>:</w:t>
      </w:r>
    </w:p>
    <w:p w14:paraId="2BA24AED" w14:textId="77777777" w:rsidR="00E86D8A" w:rsidRDefault="00E86D8A" w:rsidP="00E86D8A">
      <w:pPr>
        <w:jc w:val="both"/>
        <w:rPr>
          <w:rFonts w:cs="Arial"/>
          <w:b/>
          <w:bCs/>
        </w:rPr>
      </w:pPr>
      <w:r w:rsidRPr="00053F8F">
        <w:rPr>
          <w:rFonts w:ascii="Arial" w:hAnsi="Arial" w:cs="Arial"/>
          <w:b/>
          <w:bCs/>
          <w:sz w:val="24"/>
          <w:szCs w:val="24"/>
        </w:rPr>
        <w:t>DO LEGISLATIVO:</w:t>
      </w:r>
      <w:r>
        <w:rPr>
          <w:rFonts w:cs="Arial"/>
          <w:b/>
          <w:bCs/>
        </w:rPr>
        <w:t xml:space="preserve"> </w:t>
      </w:r>
    </w:p>
    <w:p w14:paraId="04BAE709" w14:textId="6608CE1F" w:rsidR="00EA2970" w:rsidRDefault="00EA2970" w:rsidP="00EA2970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Emenda substitutiva nº 01/2025 ao projeto de Lei nº 15/2025:</w:t>
      </w:r>
    </w:p>
    <w:p w14:paraId="5DF9D66B" w14:textId="0721A61D" w:rsidR="00EA2970" w:rsidRDefault="00D94271" w:rsidP="00EA2970">
      <w:pPr>
        <w:rPr>
          <w:rFonts w:ascii="Arial" w:hAnsi="Arial" w:cs="Arial"/>
          <w:sz w:val="24"/>
          <w:szCs w:val="24"/>
        </w:rPr>
      </w:pPr>
      <w:r w:rsidRPr="00D94271">
        <w:rPr>
          <w:rFonts w:ascii="Arial" w:hAnsi="Arial" w:cs="Arial"/>
          <w:sz w:val="24"/>
          <w:szCs w:val="24"/>
        </w:rPr>
        <w:t>Altera e acrescenta dispositivos à Lei Municipal nº 2.535 de 07 de abril de 2020, que dispõe sobre a proteção, guarda responsável e bem-estar animal no Município de Terra de Areia.</w:t>
      </w:r>
    </w:p>
    <w:p w14:paraId="446FE635" w14:textId="0898E0E6" w:rsidR="00D94271" w:rsidRDefault="00D94271" w:rsidP="00EA2970">
      <w:pPr>
        <w:rPr>
          <w:rFonts w:ascii="Arial" w:hAnsi="Arial" w:cs="Arial"/>
          <w:b/>
          <w:bCs/>
          <w:sz w:val="24"/>
          <w:szCs w:val="24"/>
        </w:rPr>
      </w:pPr>
      <w:r w:rsidRPr="00D94271">
        <w:rPr>
          <w:rFonts w:ascii="Arial" w:hAnsi="Arial" w:cs="Arial"/>
          <w:b/>
          <w:bCs/>
          <w:sz w:val="24"/>
          <w:szCs w:val="24"/>
        </w:rPr>
        <w:t xml:space="preserve">Projeto de Lei nº 15/2025 do Legislativo: </w:t>
      </w:r>
    </w:p>
    <w:p w14:paraId="5FA38EF3" w14:textId="77777777" w:rsidR="00D94271" w:rsidRPr="00D94271" w:rsidRDefault="00D94271" w:rsidP="00D94271">
      <w:pPr>
        <w:spacing w:before="240"/>
        <w:jc w:val="both"/>
        <w:rPr>
          <w:rFonts w:ascii="Arial" w:eastAsia="Arial" w:hAnsi="Arial" w:cs="Arial"/>
          <w:bCs/>
          <w:i/>
          <w:sz w:val="24"/>
          <w:szCs w:val="24"/>
        </w:rPr>
      </w:pPr>
      <w:r w:rsidRPr="00D94271">
        <w:rPr>
          <w:rFonts w:ascii="Arial" w:eastAsia="Arial" w:hAnsi="Arial" w:cs="Arial"/>
          <w:bCs/>
          <w:i/>
          <w:sz w:val="24"/>
          <w:szCs w:val="24"/>
        </w:rPr>
        <w:t>Altera os artigos 8º, 24º, 63º, 69º, e acrescenta os artigos 47-A, 47-B e 47-C e 69-A da Lei Municipal nº 2.535, de 2020, que dispõe sobre a proteção, guarda responsável e bem-estar animal no Município de Terra de Areia.</w:t>
      </w:r>
    </w:p>
    <w:p w14:paraId="3BCEE2FD" w14:textId="77777777" w:rsidR="00D94271" w:rsidRPr="00D94271" w:rsidRDefault="00D94271" w:rsidP="00EA2970">
      <w:pPr>
        <w:rPr>
          <w:rFonts w:ascii="Arial" w:hAnsi="Arial" w:cs="Arial"/>
          <w:b/>
          <w:bCs/>
          <w:sz w:val="24"/>
          <w:szCs w:val="24"/>
        </w:rPr>
      </w:pPr>
    </w:p>
    <w:p w14:paraId="4ABEBA4F" w14:textId="0D6EB8B9" w:rsidR="00C02D3D" w:rsidRPr="00E86D8A" w:rsidRDefault="00E86D8A" w:rsidP="00D94271">
      <w:pPr>
        <w:jc w:val="center"/>
        <w:rPr>
          <w:rFonts w:ascii="Arial" w:hAnsi="Arial" w:cs="Arial"/>
          <w:color w:val="000000"/>
          <w:sz w:val="24"/>
          <w:szCs w:val="24"/>
        </w:rPr>
      </w:pPr>
      <w:r w:rsidRPr="00DB29D3">
        <w:t>Plenário F</w:t>
      </w:r>
      <w:r>
        <w:t xml:space="preserve">elisberto Manoel de Medeiros, </w:t>
      </w:r>
      <w:r w:rsidR="00D94271">
        <w:t>10</w:t>
      </w:r>
      <w:r>
        <w:t xml:space="preserve"> de novembro de 2025.</w:t>
      </w:r>
    </w:p>
    <w:sectPr w:rsidR="00C02D3D" w:rsidRPr="00E86D8A" w:rsidSect="00E86D8A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D94A6F"/>
    <w:multiLevelType w:val="hybridMultilevel"/>
    <w:tmpl w:val="48C053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229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D8A"/>
    <w:rsid w:val="008701E6"/>
    <w:rsid w:val="00C02D3D"/>
    <w:rsid w:val="00D94271"/>
    <w:rsid w:val="00E86D8A"/>
    <w:rsid w:val="00EA2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BAF83"/>
  <w15:chartTrackingRefBased/>
  <w15:docId w15:val="{E5151B10-3DB3-4074-B61C-2292582A8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6D8A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unhideWhenUsed/>
    <w:rsid w:val="00E86D8A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E86D8A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48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4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221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5</cp:revision>
  <dcterms:created xsi:type="dcterms:W3CDTF">2025-11-24T17:36:00Z</dcterms:created>
  <dcterms:modified xsi:type="dcterms:W3CDTF">2025-11-24T17:49:00Z</dcterms:modified>
</cp:coreProperties>
</file>