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282FC3C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4C092B">
        <w:rPr>
          <w:rFonts w:ascii="Arial" w:hAnsi="Arial" w:cs="Arial"/>
          <w:sz w:val="28"/>
          <w:szCs w:val="28"/>
        </w:rPr>
        <w:t>66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612CF03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C092B">
        <w:rPr>
          <w:rFonts w:ascii="Arial" w:hAnsi="Arial" w:cs="Arial"/>
          <w:sz w:val="28"/>
          <w:szCs w:val="28"/>
        </w:rPr>
        <w:t>64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4C092B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4C092B">
        <w:rPr>
          <w:rFonts w:ascii="Arial" w:hAnsi="Arial" w:cs="Arial"/>
          <w:sz w:val="28"/>
          <w:szCs w:val="28"/>
        </w:rPr>
        <w:t>outubro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24294287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4C092B">
        <w:rPr>
          <w:rFonts w:ascii="Arial" w:hAnsi="Arial" w:cs="Arial"/>
          <w:bCs/>
          <w:sz w:val="28"/>
          <w:szCs w:val="28"/>
        </w:rPr>
        <w:t>Alteração de descrição de imóvel doado para pavimentação do poder público</w:t>
      </w:r>
      <w:r w:rsidR="00C02712" w:rsidRPr="00C02712">
        <w:rPr>
          <w:rFonts w:ascii="Arial" w:hAnsi="Arial" w:cs="Arial"/>
          <w:bCs/>
          <w:sz w:val="28"/>
          <w:szCs w:val="28"/>
        </w:rPr>
        <w:t xml:space="preserve">.        </w:t>
      </w:r>
    </w:p>
    <w:p w14:paraId="14A3F51F" w14:textId="77777777" w:rsidR="00C02712" w:rsidRDefault="00C02712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0B747DD6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E35C68">
        <w:rPr>
          <w:rFonts w:ascii="Arial" w:hAnsi="Arial" w:cs="Arial"/>
          <w:sz w:val="28"/>
          <w:szCs w:val="28"/>
        </w:rPr>
        <w:t xml:space="preserve"> Lucas </w:t>
      </w:r>
      <w:r w:rsidR="004D09D7">
        <w:rPr>
          <w:rFonts w:ascii="Arial" w:hAnsi="Arial" w:cs="Arial"/>
          <w:sz w:val="28"/>
          <w:szCs w:val="28"/>
        </w:rPr>
        <w:t>Justin Vieira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289922A0" w:rsidR="007F790B" w:rsidRPr="006663AC" w:rsidRDefault="00B101FB" w:rsidP="007F790B">
      <w:pPr>
        <w:spacing w:after="0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C092B" w:rsidRPr="004C092B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Altera o Art. 1º, da Lei Municipal nº 2.904 de 17 de junho de 2025</w:t>
      </w:r>
      <w:r w:rsidR="00C02712" w:rsidRPr="006663AC">
        <w:rPr>
          <w:rFonts w:ascii="Arial" w:hAnsi="Arial" w:cs="Arial"/>
          <w:i/>
          <w:iCs/>
          <w:sz w:val="28"/>
          <w:szCs w:val="28"/>
        </w:rPr>
        <w:t>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751EFEBB" w:rsidR="00B101FB" w:rsidRPr="006E65DC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4C092B">
        <w:rPr>
          <w:rFonts w:ascii="Arial" w:hAnsi="Arial" w:cs="Arial"/>
          <w:sz w:val="28"/>
          <w:szCs w:val="28"/>
        </w:rPr>
        <w:t>10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4C092B">
        <w:rPr>
          <w:rFonts w:ascii="Arial" w:hAnsi="Arial" w:cs="Arial"/>
          <w:sz w:val="28"/>
          <w:szCs w:val="28"/>
        </w:rPr>
        <w:t>outubro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60357D">
        <w:rPr>
          <w:rFonts w:ascii="Arial" w:hAnsi="Arial" w:cs="Arial"/>
          <w:sz w:val="28"/>
          <w:szCs w:val="28"/>
        </w:rPr>
        <w:t>“</w:t>
      </w:r>
      <w:r w:rsidR="004C092B" w:rsidRPr="004C092B">
        <w:rPr>
          <w:rFonts w:ascii="Arial" w:hAnsi="Arial" w:cs="Arial"/>
          <w:sz w:val="28"/>
          <w:szCs w:val="28"/>
        </w:rPr>
        <w:t>Altera</w:t>
      </w:r>
      <w:r w:rsidR="004C092B">
        <w:rPr>
          <w:rFonts w:ascii="Arial" w:hAnsi="Arial" w:cs="Arial"/>
          <w:sz w:val="28"/>
          <w:szCs w:val="28"/>
        </w:rPr>
        <w:t>ção do</w:t>
      </w:r>
      <w:r w:rsidR="004C092B" w:rsidRPr="004C092B">
        <w:rPr>
          <w:rFonts w:ascii="Arial" w:hAnsi="Arial" w:cs="Arial"/>
          <w:sz w:val="28"/>
          <w:szCs w:val="28"/>
        </w:rPr>
        <w:t xml:space="preserve"> Art. 1º, da Lei Municipal nº 2.904 de 17 de junho de 2025</w:t>
      </w:r>
      <w:r w:rsidR="004C092B">
        <w:rPr>
          <w:rFonts w:ascii="Arial" w:hAnsi="Arial" w:cs="Arial"/>
          <w:sz w:val="28"/>
          <w:szCs w:val="28"/>
        </w:rPr>
        <w:t xml:space="preserve"> que versa sobre descrição de imóvel doado para pavimentação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0ED0E8A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</w:t>
      </w:r>
      <w:r w:rsidR="0060357D">
        <w:rPr>
          <w:rFonts w:ascii="Arial" w:hAnsi="Arial" w:cs="Arial"/>
          <w:sz w:val="28"/>
          <w:szCs w:val="28"/>
        </w:rPr>
        <w:t>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ACA92D6" w14:textId="745B2313" w:rsidR="00700227" w:rsidRDefault="0060357D" w:rsidP="00335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 </w:t>
      </w:r>
      <w:r w:rsidR="001E1492">
        <w:rPr>
          <w:rFonts w:ascii="Arial" w:hAnsi="Arial" w:cs="Arial"/>
          <w:sz w:val="28"/>
          <w:szCs w:val="28"/>
        </w:rPr>
        <w:t>executivo</w:t>
      </w:r>
      <w:r>
        <w:rPr>
          <w:rFonts w:ascii="Arial" w:hAnsi="Arial" w:cs="Arial"/>
          <w:sz w:val="28"/>
          <w:szCs w:val="28"/>
        </w:rPr>
        <w:t xml:space="preserve"> requer autorização para </w:t>
      </w:r>
      <w:r w:rsidR="004C092B">
        <w:rPr>
          <w:rFonts w:ascii="Arial" w:hAnsi="Arial" w:cs="Arial"/>
          <w:sz w:val="28"/>
          <w:szCs w:val="28"/>
        </w:rPr>
        <w:t xml:space="preserve">alterar a descrição de </w:t>
      </w:r>
      <w:r w:rsidR="001E1492">
        <w:rPr>
          <w:rFonts w:ascii="Arial" w:hAnsi="Arial" w:cs="Arial"/>
          <w:sz w:val="28"/>
          <w:szCs w:val="28"/>
        </w:rPr>
        <w:t>área de terras</w:t>
      </w:r>
      <w:r w:rsidR="004C092B">
        <w:rPr>
          <w:rFonts w:ascii="Arial" w:hAnsi="Arial" w:cs="Arial"/>
          <w:sz w:val="28"/>
          <w:szCs w:val="28"/>
        </w:rPr>
        <w:t xml:space="preserve"> doadas</w:t>
      </w:r>
      <w:r w:rsidR="001E1492">
        <w:rPr>
          <w:rFonts w:ascii="Arial" w:hAnsi="Arial" w:cs="Arial"/>
          <w:sz w:val="28"/>
          <w:szCs w:val="28"/>
        </w:rPr>
        <w:t xml:space="preserve"> para a extensão da Rua José Quadros, setor 220, centro do município.</w:t>
      </w:r>
    </w:p>
    <w:p w14:paraId="0499E64C" w14:textId="77777777" w:rsidR="00C56498" w:rsidRDefault="00C56498" w:rsidP="00335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F9F3132" w14:textId="4385F1CC" w:rsidR="001E1492" w:rsidRPr="00B67698" w:rsidRDefault="001E1492" w:rsidP="00335610">
      <w:pPr>
        <w:spacing w:after="0" w:line="360" w:lineRule="auto"/>
        <w:ind w:firstLine="2268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Impende salientar que no âmbito de suas prerrogativas o poder executivo municipal consoante art. 6, inciso V e XII, da Lei Orgânica </w:t>
      </w:r>
      <w:r w:rsidR="00B67698" w:rsidRPr="00B67698">
        <w:rPr>
          <w:rFonts w:ascii="Arial" w:hAnsi="Arial" w:cs="Arial"/>
          <w:i/>
          <w:iCs/>
          <w:sz w:val="28"/>
          <w:szCs w:val="28"/>
        </w:rPr>
        <w:t>“</w:t>
      </w:r>
      <w:r w:rsidRPr="00B67698">
        <w:rPr>
          <w:rFonts w:ascii="Arial" w:hAnsi="Arial" w:cs="Arial"/>
          <w:b/>
          <w:bCs/>
          <w:i/>
          <w:iCs/>
          <w:sz w:val="28"/>
          <w:szCs w:val="28"/>
        </w:rPr>
        <w:t>poderá administrar seus bens, adquiri-los e aliená-los, aceitar doações e dispor de sua aplicação, bem como regulamentar a utilização dos logradouros Públicos</w:t>
      </w:r>
      <w:r w:rsidR="00B67698" w:rsidRPr="00B67698"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 w:rsidRPr="00B67698">
        <w:rPr>
          <w:rFonts w:ascii="Arial" w:hAnsi="Arial" w:cs="Arial"/>
          <w:b/>
          <w:bCs/>
          <w:i/>
          <w:iCs/>
          <w:sz w:val="28"/>
          <w:szCs w:val="28"/>
        </w:rPr>
        <w:t>.</w:t>
      </w:r>
    </w:p>
    <w:p w14:paraId="59546BE4" w14:textId="77777777" w:rsidR="00C56498" w:rsidRDefault="00C56498" w:rsidP="00335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4F6732F" w14:textId="675D7A60" w:rsidR="001E1492" w:rsidRDefault="00B67698" w:rsidP="00335610">
      <w:pPr>
        <w:spacing w:after="0" w:line="360" w:lineRule="auto"/>
        <w:ind w:firstLine="2268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 w:rsidRPr="00B67698">
        <w:rPr>
          <w:rFonts w:ascii="Arial" w:hAnsi="Arial" w:cs="Arial"/>
          <w:sz w:val="28"/>
          <w:szCs w:val="28"/>
        </w:rPr>
        <w:t>Para além o art. 8, inciso IV, do precitado ordenamento, refere ser de competência do município concorrentemente com a União ou o Estado</w:t>
      </w:r>
      <w:r>
        <w:rPr>
          <w:rFonts w:ascii="Arial" w:hAnsi="Arial" w:cs="Arial"/>
          <w:b/>
          <w:bCs/>
          <w:sz w:val="28"/>
          <w:szCs w:val="28"/>
        </w:rPr>
        <w:t xml:space="preserve"> “</w:t>
      </w:r>
      <w:r w:rsidRPr="00B67698">
        <w:rPr>
          <w:rFonts w:ascii="Arial" w:hAnsi="Arial" w:cs="Arial"/>
          <w:b/>
          <w:bCs/>
          <w:i/>
          <w:iCs/>
          <w:sz w:val="28"/>
          <w:szCs w:val="28"/>
        </w:rPr>
        <w:t>abrir e conservar estradas e caminhos e, determinar a execução de serviços públicos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”.</w:t>
      </w:r>
    </w:p>
    <w:p w14:paraId="42A0D734" w14:textId="77777777" w:rsidR="00C56498" w:rsidRDefault="00C56498" w:rsidP="00335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179D53" w14:textId="16BBEDDC" w:rsidR="00B67698" w:rsidRPr="00B67698" w:rsidRDefault="00B67698" w:rsidP="00335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Ademais, compete a esta casa legislativa dispor acerca da matéria em tutela, com esteio no art. 39, inciso </w:t>
      </w:r>
      <w:r w:rsidRPr="00B67698">
        <w:rPr>
          <w:rFonts w:ascii="Arial" w:hAnsi="Arial" w:cs="Arial"/>
          <w:sz w:val="28"/>
          <w:szCs w:val="28"/>
        </w:rPr>
        <w:t>XII, da Lei Orgânica.</w:t>
      </w:r>
    </w:p>
    <w:p w14:paraId="7C31E183" w14:textId="77777777" w:rsidR="00C56498" w:rsidRDefault="00C56498" w:rsidP="00335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904B833" w14:textId="2F6CCE44" w:rsidR="00B67698" w:rsidRPr="00B67698" w:rsidRDefault="00B67698" w:rsidP="00335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67698">
        <w:rPr>
          <w:rFonts w:ascii="Arial" w:hAnsi="Arial" w:cs="Arial"/>
          <w:sz w:val="28"/>
          <w:szCs w:val="28"/>
        </w:rPr>
        <w:lastRenderedPageBreak/>
        <w:t>No tocante ao processo legislativo e seu seguimento para aprovação de Projeto de Lei que verse acerca da aquisição de bens imóveis por doação com encargos a aprovação dependerá da obtenção de voto favorável 2/3 dos membros da câmara, a teor do que assevera o art. 17, § 5º, inciso I, alínea “c”, da Lei Orgânica.</w:t>
      </w:r>
    </w:p>
    <w:p w14:paraId="12868C36" w14:textId="77777777" w:rsidR="00C40FBB" w:rsidRDefault="00C40FBB" w:rsidP="00C56498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1DE0E1DF" w14:textId="2B6E1BDF" w:rsidR="00314A02" w:rsidRDefault="00C40FBB" w:rsidP="003356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 efeito,</w:t>
      </w:r>
      <w:r w:rsidR="00E771C3">
        <w:rPr>
          <w:rFonts w:ascii="Arial" w:hAnsi="Arial" w:cs="Arial"/>
          <w:sz w:val="28"/>
          <w:szCs w:val="28"/>
        </w:rPr>
        <w:t xml:space="preserve"> </w:t>
      </w:r>
      <w:r w:rsidR="008D6891">
        <w:rPr>
          <w:rFonts w:ascii="Arial" w:hAnsi="Arial" w:cs="Arial"/>
          <w:sz w:val="28"/>
          <w:szCs w:val="28"/>
        </w:rPr>
        <w:t>em</w:t>
      </w:r>
      <w:r w:rsidR="00E771C3">
        <w:rPr>
          <w:rFonts w:ascii="Arial" w:hAnsi="Arial" w:cs="Arial"/>
          <w:sz w:val="28"/>
          <w:szCs w:val="28"/>
        </w:rPr>
        <w:t xml:space="preserve"> vista do explanado esta comissão legislativa manifesta-se favoravelmente </w:t>
      </w:r>
      <w:r w:rsidR="00DE0A48">
        <w:rPr>
          <w:rFonts w:ascii="Arial" w:hAnsi="Arial" w:cs="Arial"/>
          <w:sz w:val="28"/>
          <w:szCs w:val="28"/>
        </w:rPr>
        <w:t>à</w:t>
      </w:r>
      <w:r w:rsidR="00E771C3">
        <w:rPr>
          <w:rFonts w:ascii="Arial" w:hAnsi="Arial" w:cs="Arial"/>
          <w:sz w:val="28"/>
          <w:szCs w:val="28"/>
        </w:rPr>
        <w:t xml:space="preserve"> tramitação do Projeto de Lei para que surta seus </w:t>
      </w:r>
      <w:r w:rsidR="00FB722C">
        <w:rPr>
          <w:rFonts w:ascii="Arial" w:hAnsi="Arial" w:cs="Arial"/>
          <w:sz w:val="28"/>
          <w:szCs w:val="28"/>
        </w:rPr>
        <w:t>efeitos</w:t>
      </w:r>
      <w:r w:rsidR="00F9422A">
        <w:rPr>
          <w:rFonts w:ascii="Arial" w:hAnsi="Arial" w:cs="Arial"/>
          <w:sz w:val="28"/>
          <w:szCs w:val="28"/>
        </w:rPr>
        <w:t xml:space="preserve"> materiais e jurídicos</w:t>
      </w:r>
      <w:r w:rsidR="004C092B">
        <w:rPr>
          <w:rFonts w:ascii="Arial" w:hAnsi="Arial" w:cs="Arial"/>
          <w:sz w:val="28"/>
          <w:szCs w:val="28"/>
        </w:rPr>
        <w:t xml:space="preserve"> principalmente por tratar-se de alteração na descrição do imóvel incluindo o trecho </w:t>
      </w:r>
      <w:r w:rsidR="004C092B" w:rsidRPr="004C092B">
        <w:rPr>
          <w:rFonts w:ascii="Arial" w:hAnsi="Arial" w:cs="Arial"/>
          <w:b/>
          <w:bCs/>
          <w:sz w:val="28"/>
          <w:szCs w:val="28"/>
          <w:u w:val="single"/>
        </w:rPr>
        <w:t>“futura doação para o Ente Municipal”</w:t>
      </w:r>
      <w:r w:rsidR="00E771C3" w:rsidRPr="004C092B">
        <w:rPr>
          <w:rFonts w:ascii="Arial" w:hAnsi="Arial" w:cs="Arial"/>
          <w:b/>
          <w:bCs/>
          <w:sz w:val="28"/>
          <w:szCs w:val="28"/>
          <w:u w:val="single"/>
        </w:rPr>
        <w:t>.</w:t>
      </w:r>
    </w:p>
    <w:p w14:paraId="5BFFC841" w14:textId="77777777" w:rsidR="000E1E47" w:rsidRDefault="000E1E47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9557E80" w14:textId="77777777" w:rsidR="000E1E47" w:rsidRDefault="000E1E47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A19CA7A" w14:textId="77777777" w:rsidR="0098241C" w:rsidRDefault="0098241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DA4DC45" w14:textId="77777777" w:rsidR="00474412" w:rsidRDefault="00474412" w:rsidP="00634A3C">
      <w:pPr>
        <w:rPr>
          <w:rFonts w:ascii="Arial" w:hAnsi="Arial" w:cs="Arial"/>
          <w:b/>
          <w:bCs/>
          <w:sz w:val="32"/>
          <w:szCs w:val="32"/>
        </w:rPr>
      </w:pPr>
    </w:p>
    <w:p w14:paraId="226FE110" w14:textId="77777777" w:rsidR="00C56498" w:rsidRDefault="00C56498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2216552" w14:textId="77777777" w:rsidR="00C56498" w:rsidRDefault="00C56498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9B2BF29" w14:textId="77777777" w:rsidR="00C56498" w:rsidRDefault="00C56498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29ADA78" w14:textId="77777777" w:rsidR="00C56498" w:rsidRDefault="00C56498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BEC30B6" w14:textId="77777777" w:rsidR="00C56498" w:rsidRDefault="00C56498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D4E2CFD" w14:textId="77777777" w:rsidR="00C56498" w:rsidRDefault="00C56498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39C8C96" w14:textId="77777777" w:rsidR="00C56498" w:rsidRDefault="00C56498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4C9E1F2" w14:textId="77777777" w:rsidR="00C56498" w:rsidRDefault="00C56498" w:rsidP="004C092B">
      <w:pPr>
        <w:rPr>
          <w:rFonts w:ascii="Arial" w:hAnsi="Arial" w:cs="Arial"/>
          <w:b/>
          <w:bCs/>
          <w:sz w:val="32"/>
          <w:szCs w:val="32"/>
        </w:rPr>
      </w:pPr>
    </w:p>
    <w:p w14:paraId="73701C8A" w14:textId="7B21A528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0B5F7C9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4C092B">
        <w:rPr>
          <w:rFonts w:ascii="Arial" w:hAnsi="Arial" w:cs="Arial"/>
          <w:sz w:val="28"/>
          <w:szCs w:val="28"/>
        </w:rPr>
        <w:t>17</w:t>
      </w:r>
      <w:r w:rsidR="00C5649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4C092B">
        <w:rPr>
          <w:rFonts w:ascii="Arial" w:hAnsi="Arial" w:cs="Arial"/>
          <w:sz w:val="28"/>
          <w:szCs w:val="28"/>
        </w:rPr>
        <w:t>outubro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CB921" w14:textId="77777777" w:rsidR="00EA56B8" w:rsidRDefault="00EA56B8" w:rsidP="002A69D2">
      <w:pPr>
        <w:spacing w:after="0" w:line="240" w:lineRule="auto"/>
      </w:pPr>
      <w:r>
        <w:separator/>
      </w:r>
    </w:p>
  </w:endnote>
  <w:endnote w:type="continuationSeparator" w:id="0">
    <w:p w14:paraId="2F7BDB24" w14:textId="77777777" w:rsidR="00EA56B8" w:rsidRDefault="00EA56B8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CC12C" w14:textId="77777777" w:rsidR="00EA56B8" w:rsidRDefault="00EA56B8" w:rsidP="002A69D2">
      <w:pPr>
        <w:spacing w:after="0" w:line="240" w:lineRule="auto"/>
      </w:pPr>
      <w:r>
        <w:separator/>
      </w:r>
    </w:p>
  </w:footnote>
  <w:footnote w:type="continuationSeparator" w:id="0">
    <w:p w14:paraId="38CE30B0" w14:textId="77777777" w:rsidR="00EA56B8" w:rsidRDefault="00EA56B8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3957"/>
    <w:rsid w:val="00014F9E"/>
    <w:rsid w:val="00017896"/>
    <w:rsid w:val="00022C5F"/>
    <w:rsid w:val="00040E68"/>
    <w:rsid w:val="00054B7B"/>
    <w:rsid w:val="00062D50"/>
    <w:rsid w:val="00066726"/>
    <w:rsid w:val="00070D8A"/>
    <w:rsid w:val="000762EB"/>
    <w:rsid w:val="000816AF"/>
    <w:rsid w:val="000A7BAC"/>
    <w:rsid w:val="000C3CD3"/>
    <w:rsid w:val="000C638D"/>
    <w:rsid w:val="000E1E47"/>
    <w:rsid w:val="000E281B"/>
    <w:rsid w:val="000E4B1E"/>
    <w:rsid w:val="000F57A0"/>
    <w:rsid w:val="00122811"/>
    <w:rsid w:val="0019263B"/>
    <w:rsid w:val="001B2281"/>
    <w:rsid w:val="001C416D"/>
    <w:rsid w:val="001E1492"/>
    <w:rsid w:val="001E3443"/>
    <w:rsid w:val="00202CEB"/>
    <w:rsid w:val="0020527C"/>
    <w:rsid w:val="002466D9"/>
    <w:rsid w:val="00261D4E"/>
    <w:rsid w:val="00267A83"/>
    <w:rsid w:val="00280D3B"/>
    <w:rsid w:val="002A69D2"/>
    <w:rsid w:val="002E67AF"/>
    <w:rsid w:val="003048DC"/>
    <w:rsid w:val="00314A02"/>
    <w:rsid w:val="003263A1"/>
    <w:rsid w:val="00332A21"/>
    <w:rsid w:val="00335610"/>
    <w:rsid w:val="00350D95"/>
    <w:rsid w:val="003860FB"/>
    <w:rsid w:val="0039298B"/>
    <w:rsid w:val="003A2C9F"/>
    <w:rsid w:val="003A6241"/>
    <w:rsid w:val="003B2261"/>
    <w:rsid w:val="003B708F"/>
    <w:rsid w:val="003C1729"/>
    <w:rsid w:val="003E338E"/>
    <w:rsid w:val="0040535C"/>
    <w:rsid w:val="00474412"/>
    <w:rsid w:val="004A290B"/>
    <w:rsid w:val="004C092B"/>
    <w:rsid w:val="004D09D7"/>
    <w:rsid w:val="004D1658"/>
    <w:rsid w:val="004E7DE3"/>
    <w:rsid w:val="004F6F3C"/>
    <w:rsid w:val="00541D81"/>
    <w:rsid w:val="005603B7"/>
    <w:rsid w:val="005D0031"/>
    <w:rsid w:val="005D27FA"/>
    <w:rsid w:val="005E191C"/>
    <w:rsid w:val="005E3303"/>
    <w:rsid w:val="005F0CAB"/>
    <w:rsid w:val="005F24AE"/>
    <w:rsid w:val="0060357D"/>
    <w:rsid w:val="00611D36"/>
    <w:rsid w:val="006168E0"/>
    <w:rsid w:val="00634A3C"/>
    <w:rsid w:val="006556E4"/>
    <w:rsid w:val="00661819"/>
    <w:rsid w:val="006663AC"/>
    <w:rsid w:val="00673078"/>
    <w:rsid w:val="00675358"/>
    <w:rsid w:val="00691782"/>
    <w:rsid w:val="006B510E"/>
    <w:rsid w:val="006B7B32"/>
    <w:rsid w:val="006C15E0"/>
    <w:rsid w:val="006C173E"/>
    <w:rsid w:val="006C6127"/>
    <w:rsid w:val="006D5A10"/>
    <w:rsid w:val="006E65DC"/>
    <w:rsid w:val="006F16DF"/>
    <w:rsid w:val="00700227"/>
    <w:rsid w:val="0070370C"/>
    <w:rsid w:val="00735905"/>
    <w:rsid w:val="00751C28"/>
    <w:rsid w:val="0075249F"/>
    <w:rsid w:val="00773171"/>
    <w:rsid w:val="00797F28"/>
    <w:rsid w:val="007B42BA"/>
    <w:rsid w:val="007F790B"/>
    <w:rsid w:val="00801E01"/>
    <w:rsid w:val="008029E4"/>
    <w:rsid w:val="00811564"/>
    <w:rsid w:val="008229AE"/>
    <w:rsid w:val="008229EB"/>
    <w:rsid w:val="0082524E"/>
    <w:rsid w:val="00827B36"/>
    <w:rsid w:val="00843341"/>
    <w:rsid w:val="008A1962"/>
    <w:rsid w:val="008D40E6"/>
    <w:rsid w:val="008D6891"/>
    <w:rsid w:val="00921599"/>
    <w:rsid w:val="0093119F"/>
    <w:rsid w:val="00936E96"/>
    <w:rsid w:val="00957787"/>
    <w:rsid w:val="0098241C"/>
    <w:rsid w:val="009859AA"/>
    <w:rsid w:val="009942D7"/>
    <w:rsid w:val="009E780D"/>
    <w:rsid w:val="00A0427A"/>
    <w:rsid w:val="00A15821"/>
    <w:rsid w:val="00A70527"/>
    <w:rsid w:val="00A8773B"/>
    <w:rsid w:val="00AA4628"/>
    <w:rsid w:val="00AD40B8"/>
    <w:rsid w:val="00AE4614"/>
    <w:rsid w:val="00B101FB"/>
    <w:rsid w:val="00B261A4"/>
    <w:rsid w:val="00B5430F"/>
    <w:rsid w:val="00B5718E"/>
    <w:rsid w:val="00B60664"/>
    <w:rsid w:val="00B61016"/>
    <w:rsid w:val="00B67698"/>
    <w:rsid w:val="00B702A5"/>
    <w:rsid w:val="00B819E5"/>
    <w:rsid w:val="00BA0AD5"/>
    <w:rsid w:val="00BA7862"/>
    <w:rsid w:val="00BB3E7C"/>
    <w:rsid w:val="00BB3FD0"/>
    <w:rsid w:val="00BB7808"/>
    <w:rsid w:val="00C02712"/>
    <w:rsid w:val="00C02D3D"/>
    <w:rsid w:val="00C30623"/>
    <w:rsid w:val="00C365BD"/>
    <w:rsid w:val="00C401C7"/>
    <w:rsid w:val="00C40FBB"/>
    <w:rsid w:val="00C56498"/>
    <w:rsid w:val="00C64E86"/>
    <w:rsid w:val="00C8107C"/>
    <w:rsid w:val="00C84FE3"/>
    <w:rsid w:val="00CA0C0C"/>
    <w:rsid w:val="00CC3D2D"/>
    <w:rsid w:val="00CE05B9"/>
    <w:rsid w:val="00CE08A5"/>
    <w:rsid w:val="00CE3EE0"/>
    <w:rsid w:val="00D16F8D"/>
    <w:rsid w:val="00D22119"/>
    <w:rsid w:val="00D31696"/>
    <w:rsid w:val="00D34CF7"/>
    <w:rsid w:val="00D64112"/>
    <w:rsid w:val="00D67B55"/>
    <w:rsid w:val="00D75421"/>
    <w:rsid w:val="00D818E5"/>
    <w:rsid w:val="00D93CEB"/>
    <w:rsid w:val="00D969BE"/>
    <w:rsid w:val="00DB62A6"/>
    <w:rsid w:val="00DE0A48"/>
    <w:rsid w:val="00E108F4"/>
    <w:rsid w:val="00E31E2A"/>
    <w:rsid w:val="00E324DC"/>
    <w:rsid w:val="00E35C68"/>
    <w:rsid w:val="00E5072E"/>
    <w:rsid w:val="00E771C3"/>
    <w:rsid w:val="00EA56B8"/>
    <w:rsid w:val="00EC6F7B"/>
    <w:rsid w:val="00EC789E"/>
    <w:rsid w:val="00EE693A"/>
    <w:rsid w:val="00F30441"/>
    <w:rsid w:val="00F32323"/>
    <w:rsid w:val="00F61D1B"/>
    <w:rsid w:val="00F63300"/>
    <w:rsid w:val="00F825B3"/>
    <w:rsid w:val="00F903EC"/>
    <w:rsid w:val="00F9422A"/>
    <w:rsid w:val="00F95523"/>
    <w:rsid w:val="00FB722C"/>
    <w:rsid w:val="00FB76A9"/>
    <w:rsid w:val="00FB7D19"/>
    <w:rsid w:val="00FD1B7E"/>
    <w:rsid w:val="00FD234E"/>
    <w:rsid w:val="00FF3C91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D3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D3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611D3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C15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8F275-071A-4F6C-B91C-40968276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414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2025-02-24T14:02:00Z</cp:lastPrinted>
  <dcterms:created xsi:type="dcterms:W3CDTF">2025-10-17T12:16:00Z</dcterms:created>
  <dcterms:modified xsi:type="dcterms:W3CDTF">2025-10-17T12:16:00Z</dcterms:modified>
</cp:coreProperties>
</file>