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D6C80B" w14:textId="585CDB94" w:rsidR="00A478DF" w:rsidRDefault="00000000">
      <w:pPr>
        <w:ind w:hanging="566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Indicação nº. 0</w:t>
      </w:r>
      <w:r w:rsidR="005368C8">
        <w:rPr>
          <w:rFonts w:ascii="Arial" w:eastAsia="Arial" w:hAnsi="Arial" w:cs="Arial"/>
          <w:b/>
          <w:sz w:val="24"/>
          <w:szCs w:val="24"/>
        </w:rPr>
        <w:t>7</w:t>
      </w:r>
      <w:r>
        <w:rPr>
          <w:rFonts w:ascii="Arial" w:eastAsia="Arial" w:hAnsi="Arial" w:cs="Arial"/>
          <w:b/>
          <w:sz w:val="24"/>
          <w:szCs w:val="24"/>
        </w:rPr>
        <w:t>/2025</w:t>
      </w:r>
    </w:p>
    <w:p w14:paraId="00C52BBC" w14:textId="77777777" w:rsidR="00A478DF" w:rsidRDefault="0000000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Autoria: Bancada Progressista</w:t>
      </w:r>
    </w:p>
    <w:p w14:paraId="272B87B1" w14:textId="77777777" w:rsidR="00A478DF" w:rsidRDefault="0000000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Entrada: 22 de agosto de 2025</w:t>
      </w:r>
    </w:p>
    <w:p w14:paraId="4C015436" w14:textId="77777777" w:rsidR="00A478DF" w:rsidRDefault="0000000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Exmo. Sr. Presidente: </w:t>
      </w:r>
    </w:p>
    <w:p w14:paraId="6A0888D3" w14:textId="3B4D69AA" w:rsidR="00A478DF" w:rsidRDefault="0053586B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Os vereadores</w:t>
      </w:r>
      <w:r w:rsidR="00000000">
        <w:rPr>
          <w:rFonts w:ascii="Arial" w:eastAsia="Arial" w:hAnsi="Arial" w:cs="Arial"/>
          <w:sz w:val="24"/>
          <w:szCs w:val="24"/>
        </w:rPr>
        <w:t xml:space="preserve"> que subscrevem, requerem a Vossa Excelência que nos termos </w:t>
      </w:r>
      <w:r>
        <w:rPr>
          <w:rFonts w:ascii="Arial" w:eastAsia="Arial" w:hAnsi="Arial" w:cs="Arial"/>
          <w:sz w:val="24"/>
          <w:szCs w:val="24"/>
        </w:rPr>
        <w:t>regimentais, seja</w:t>
      </w:r>
      <w:r w:rsidR="00000000">
        <w:rPr>
          <w:rFonts w:ascii="Arial" w:eastAsia="Arial" w:hAnsi="Arial" w:cs="Arial"/>
          <w:sz w:val="24"/>
          <w:szCs w:val="24"/>
        </w:rPr>
        <w:t xml:space="preserve"> encaminhado à Secretaria Competente, a seguinte indicação:  </w:t>
      </w:r>
    </w:p>
    <w:p w14:paraId="6475E9B5" w14:textId="77777777" w:rsidR="00A478DF" w:rsidRDefault="00A478DF">
      <w:pPr>
        <w:spacing w:after="0" w:line="360" w:lineRule="auto"/>
        <w:ind w:left="4320"/>
        <w:jc w:val="both"/>
        <w:rPr>
          <w:rFonts w:ascii="Arial" w:eastAsia="Arial" w:hAnsi="Arial" w:cs="Arial"/>
          <w:sz w:val="24"/>
          <w:szCs w:val="24"/>
        </w:rPr>
      </w:pPr>
    </w:p>
    <w:p w14:paraId="1A93A38A" w14:textId="77777777" w:rsidR="00A478DF" w:rsidRDefault="00000000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Sugerem ao Poder Executivo Municipal a implantação do Programa de Coleta Seletiva de Resíduos Sólidos no Município de Terra de Areia.</w:t>
      </w:r>
    </w:p>
    <w:p w14:paraId="2CF5B65B" w14:textId="77777777" w:rsidR="00A478DF" w:rsidRDefault="00A478DF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69619700" w14:textId="77777777" w:rsidR="00A478DF" w:rsidRDefault="00000000">
      <w:pPr>
        <w:pStyle w:val="Ttulo3"/>
        <w:keepNext w:val="0"/>
        <w:keepLines w:val="0"/>
        <w:spacing w:line="360" w:lineRule="auto"/>
        <w:ind w:firstLine="720"/>
        <w:jc w:val="center"/>
        <w:rPr>
          <w:rFonts w:ascii="Arial" w:eastAsia="Arial" w:hAnsi="Arial" w:cs="Arial"/>
          <w:sz w:val="24"/>
          <w:szCs w:val="24"/>
        </w:rPr>
      </w:pPr>
      <w:bookmarkStart w:id="0" w:name="_heading=h.o9wi2k4iqf33" w:colFirst="0" w:colLast="0"/>
      <w:bookmarkEnd w:id="0"/>
      <w:r>
        <w:rPr>
          <w:rFonts w:ascii="Arial" w:eastAsia="Arial" w:hAnsi="Arial" w:cs="Arial"/>
          <w:sz w:val="26"/>
          <w:szCs w:val="26"/>
        </w:rPr>
        <w:t>Projeto de Indicação</w:t>
      </w:r>
    </w:p>
    <w:p w14:paraId="5FEAC1F3" w14:textId="77777777" w:rsidR="00A478DF" w:rsidRDefault="00000000">
      <w:p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1º</w:t>
      </w:r>
      <w:r>
        <w:rPr>
          <w:rFonts w:ascii="Arial" w:eastAsia="Arial" w:hAnsi="Arial" w:cs="Arial"/>
          <w:sz w:val="24"/>
          <w:szCs w:val="24"/>
        </w:rPr>
        <w:t xml:space="preserve"> – Fica indicada ao Poder Executivo Municipal a adoção e implantação do Programa de Coleta Seletiva de Resíduos Sólidos no Município de Terra de Areia/RS, em estrita observância à Lei Federal nº 12.305/2010 (Política Nacional de Resíduos Sólidos), à Lei Estadual nº 15.434/2020 (Código Estadual do Meio Ambiente) e ao disposto no art. 225 da Constituição Federal, que assegura a todos o direito a um meio ambiente ecologicamente equilibrado.</w:t>
      </w:r>
    </w:p>
    <w:p w14:paraId="4C1F7725" w14:textId="77777777" w:rsidR="00A478DF" w:rsidRDefault="00000000">
      <w:p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2º</w:t>
      </w:r>
      <w:r>
        <w:rPr>
          <w:rFonts w:ascii="Arial" w:eastAsia="Arial" w:hAnsi="Arial" w:cs="Arial"/>
          <w:sz w:val="24"/>
          <w:szCs w:val="24"/>
        </w:rPr>
        <w:t xml:space="preserve"> – O programa deverá ser implantado de forma gradual, iniciando nos órgãos e repartições públicas municipais e estendendo-se aos bairros e à zona rural.</w:t>
      </w:r>
    </w:p>
    <w:p w14:paraId="6E2AA78C" w14:textId="77777777" w:rsidR="00A478DF" w:rsidRDefault="00000000">
      <w:p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3º</w:t>
      </w:r>
      <w:r>
        <w:rPr>
          <w:rFonts w:ascii="Arial" w:eastAsia="Arial" w:hAnsi="Arial" w:cs="Arial"/>
          <w:sz w:val="24"/>
          <w:szCs w:val="24"/>
        </w:rPr>
        <w:t xml:space="preserve"> – O município poderá estabelecer parcerias com as unidades privadas de reciclagem já existentes, bem como com cooperativas e associações de catadores, para a destinação e triagem dos materiais coletados.</w:t>
      </w:r>
    </w:p>
    <w:p w14:paraId="756A8F48" w14:textId="77777777" w:rsidR="00A478DF" w:rsidRDefault="00000000">
      <w:p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4º</w:t>
      </w:r>
      <w:r>
        <w:rPr>
          <w:rFonts w:ascii="Arial" w:eastAsia="Arial" w:hAnsi="Arial" w:cs="Arial"/>
          <w:sz w:val="24"/>
          <w:szCs w:val="24"/>
        </w:rPr>
        <w:t xml:space="preserve"> – Serão criados ecopontos e disponibilizados recipientes identificados para separação de resíduos recicláveis, orgânicos e rejeitos, em locais de fácil acesso à população.</w:t>
      </w:r>
    </w:p>
    <w:p w14:paraId="1407ACE1" w14:textId="77777777" w:rsidR="00A478DF" w:rsidRDefault="00000000">
      <w:p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5º</w:t>
      </w:r>
      <w:r>
        <w:rPr>
          <w:rFonts w:ascii="Arial" w:eastAsia="Arial" w:hAnsi="Arial" w:cs="Arial"/>
          <w:sz w:val="24"/>
          <w:szCs w:val="24"/>
        </w:rPr>
        <w:t xml:space="preserve"> – Considerando que o município já dispõe de espaços para separação de lixo, caberá ao Poder Executivo aperfeiçoar sua utilização, garantindo maior eficiência e integração ao sistema de coleta seletiva.</w:t>
      </w:r>
    </w:p>
    <w:p w14:paraId="057FE0A0" w14:textId="77777777" w:rsidR="00A478DF" w:rsidRDefault="00000000">
      <w:p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Art. 6º</w:t>
      </w:r>
      <w:r>
        <w:rPr>
          <w:rFonts w:ascii="Arial" w:eastAsia="Arial" w:hAnsi="Arial" w:cs="Arial"/>
          <w:sz w:val="24"/>
          <w:szCs w:val="24"/>
        </w:rPr>
        <w:t xml:space="preserve"> – O programa deverá priorizar a formalização de catadores informais que atuam no município, possibilitando sua inserção em cooperativas, a geração de renda digna e a valorização da atividade de reciclagem.</w:t>
      </w:r>
    </w:p>
    <w:p w14:paraId="15D90609" w14:textId="77777777" w:rsidR="00A478DF" w:rsidRDefault="00000000">
      <w:p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7º</w:t>
      </w:r>
      <w:r>
        <w:rPr>
          <w:rFonts w:ascii="Arial" w:eastAsia="Arial" w:hAnsi="Arial" w:cs="Arial"/>
          <w:sz w:val="24"/>
          <w:szCs w:val="24"/>
        </w:rPr>
        <w:t xml:space="preserve"> – Deverão ser realizadas campanhas permanentes de educação ambiental, presenciais e virtuais, voltadas à conscientização da população sobre a importância da separação e destinação correta dos resíduos.</w:t>
      </w:r>
    </w:p>
    <w:p w14:paraId="41C94BAE" w14:textId="77777777" w:rsidR="00A478DF" w:rsidRDefault="00000000">
      <w:p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8º</w:t>
      </w:r>
      <w:r>
        <w:rPr>
          <w:rFonts w:ascii="Arial" w:eastAsia="Arial" w:hAnsi="Arial" w:cs="Arial"/>
          <w:sz w:val="24"/>
          <w:szCs w:val="24"/>
        </w:rPr>
        <w:t xml:space="preserve"> – O Poder Executivo deverá instituir mecanismos de monitoramento e avaliação dos resultados da coleta seletiva, divulgando periodicamente os indicadores à população.</w:t>
      </w:r>
    </w:p>
    <w:p w14:paraId="626925D4" w14:textId="77777777" w:rsidR="00A478DF" w:rsidRDefault="00000000">
      <w:p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9º</w:t>
      </w:r>
      <w:r>
        <w:rPr>
          <w:rFonts w:ascii="Arial" w:eastAsia="Arial" w:hAnsi="Arial" w:cs="Arial"/>
          <w:sz w:val="24"/>
          <w:szCs w:val="24"/>
        </w:rPr>
        <w:t xml:space="preserve"> – Esta Indicação entra em vigor na data de sua aprovação.</w:t>
      </w:r>
    </w:p>
    <w:p w14:paraId="76DD2B20" w14:textId="77777777" w:rsidR="00A478DF" w:rsidRDefault="00A478DF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1DCC6729" w14:textId="77777777" w:rsidR="00A478DF" w:rsidRDefault="00000000">
      <w:pPr>
        <w:spacing w:before="240" w:after="24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JUSTIFICATIVA</w:t>
      </w:r>
    </w:p>
    <w:p w14:paraId="459E3F2D" w14:textId="77777777" w:rsidR="00A478DF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 Município de Terra de Areia já conta com espaços destinados à separação de resíduos e dispõe de unidades privadas de reciclagem em operação, aptas a receberem materiais recicláveis gerados pela comunidade. Essas infraestruturas representam uma vantagem estratégica, pois possibilitam a implantação de um sistema eficiente de coleta seletiva sem custos elevados de estruturação inicial para a destinação final.</w:t>
      </w:r>
    </w:p>
    <w:p w14:paraId="62EA6C6D" w14:textId="77777777" w:rsidR="00A478DF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coleta seletiva trará benefícios ambientais, como a redução do volume de resíduos descartados inadequadamente, diminuição da poluição de solos e águas e menor utilização de aterros sanitários, preservando recursos naturais e fortalecendo a economia circular.</w:t>
      </w:r>
    </w:p>
    <w:p w14:paraId="564E6B96" w14:textId="77777777" w:rsidR="00A478DF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 aspecto econômico, a iniciativa reduzirá custos municipais com transporte e destinação de resíduos, possibilitará receita com a comercialização de recicláveis e estimulará o surgimento de novos empreendimentos e atividades ligadas à reciclagem.</w:t>
      </w:r>
    </w:p>
    <w:p w14:paraId="1982391A" w14:textId="77777777" w:rsidR="00A478DF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Socialmente, a proposta permitirá a formalização de catadores informais que já atuam no município, inserindo-os em um sistema estruturado, com geração de renda e fortalecimento de cooperativas. Dessa forma, promove-se a </w:t>
      </w:r>
      <w:r>
        <w:rPr>
          <w:rFonts w:ascii="Arial" w:eastAsia="Arial" w:hAnsi="Arial" w:cs="Arial"/>
          <w:sz w:val="24"/>
          <w:szCs w:val="24"/>
        </w:rPr>
        <w:lastRenderedPageBreak/>
        <w:t>inclusão social, a valorização da atividade de reciclagem e a melhoria da qualidade de vida dessas famílias.</w:t>
      </w:r>
    </w:p>
    <w:p w14:paraId="33D56B98" w14:textId="77777777" w:rsidR="00A478DF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 campo educacional, reforçará a conscientização e a responsabilidade compartilhada entre poder público, empresas e cidadãos, com campanhas e ações de educação ambiental.</w:t>
      </w:r>
    </w:p>
    <w:p w14:paraId="1D8D7532" w14:textId="77777777" w:rsidR="00A478DF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proposta também atende às exigências da Política Nacional de Resíduos Sólidos (Lei Federal nº 12.305/2010) e ao Código Estadual do Meio Ambiente (Lei Estadual nº 15.434/2020), que estabelecem a obrigação de implantação da coleta seletiva como medida prioritária na gestão de resíduos, além de estar em consonância com o art. 225 da Constituição Federal, que garante o direito ao meio ambiente ecologicamente equilibrado.</w:t>
      </w:r>
    </w:p>
    <w:p w14:paraId="56D5C3DF" w14:textId="77777777" w:rsidR="00A478DF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Sua adoção permitirá que Terra de Areia se torne referência regional em gestão ambiental, promovendo uma cidade mais limpa, sustentável e economicamente viável, beneficiando toda a população e preservando o meio ambiente para as futuras gerações.</w:t>
      </w:r>
    </w:p>
    <w:p w14:paraId="61C83181" w14:textId="77777777" w:rsidR="00A478DF" w:rsidRDefault="00A478DF">
      <w:pPr>
        <w:spacing w:after="0" w:line="360" w:lineRule="auto"/>
        <w:ind w:firstLine="720"/>
        <w:jc w:val="both"/>
        <w:rPr>
          <w:rFonts w:ascii="Arial" w:eastAsia="Arial" w:hAnsi="Arial" w:cs="Arial"/>
          <w:b/>
          <w:sz w:val="24"/>
          <w:szCs w:val="24"/>
        </w:rPr>
      </w:pPr>
    </w:p>
    <w:p w14:paraId="5820067E" w14:textId="77777777" w:rsidR="00A478DF" w:rsidRDefault="00000000">
      <w:pPr>
        <w:spacing w:before="240" w:after="20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  <w:t xml:space="preserve">                                                                   Terra de Areia, 22 de agosto de 2025.</w:t>
      </w:r>
    </w:p>
    <w:p w14:paraId="5FA5E770" w14:textId="77777777" w:rsidR="00A478DF" w:rsidRDefault="00A478DF">
      <w:pPr>
        <w:spacing w:before="240" w:after="200"/>
        <w:jc w:val="both"/>
        <w:rPr>
          <w:rFonts w:ascii="Arial" w:eastAsia="Arial" w:hAnsi="Arial" w:cs="Arial"/>
          <w:b/>
          <w:sz w:val="24"/>
          <w:szCs w:val="24"/>
        </w:rPr>
      </w:pPr>
    </w:p>
    <w:p w14:paraId="7AACA174" w14:textId="77777777" w:rsidR="00A478DF" w:rsidRDefault="00000000">
      <w:pPr>
        <w:spacing w:before="240" w:after="20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Bancada Progressista:</w:t>
      </w:r>
    </w:p>
    <w:p w14:paraId="4BBAE350" w14:textId="77777777" w:rsidR="00A478DF" w:rsidRDefault="00000000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sz w:val="24"/>
          <w:szCs w:val="24"/>
          <w:highlight w:val="white"/>
        </w:rPr>
        <w:t xml:space="preserve">Schneiger </w:t>
      </w:r>
      <w:r>
        <w:rPr>
          <w:rFonts w:ascii="Arial" w:eastAsia="Arial" w:hAnsi="Arial" w:cs="Arial"/>
          <w:b/>
          <w:sz w:val="24"/>
          <w:szCs w:val="24"/>
        </w:rPr>
        <w:t>____________________________________</w:t>
      </w:r>
    </w:p>
    <w:p w14:paraId="5BAF5DC9" w14:textId="77777777" w:rsidR="00A478DF" w:rsidRDefault="00000000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Márcio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Ferrari  _</w:t>
      </w:r>
      <w:proofErr w:type="gramEnd"/>
      <w:r>
        <w:rPr>
          <w:rFonts w:ascii="Arial" w:eastAsia="Arial" w:hAnsi="Arial" w:cs="Arial"/>
          <w:b/>
          <w:sz w:val="24"/>
          <w:szCs w:val="24"/>
        </w:rPr>
        <w:t>_____________________________________</w:t>
      </w:r>
    </w:p>
    <w:p w14:paraId="71ADCD2C" w14:textId="77777777" w:rsidR="00A478DF" w:rsidRDefault="00000000">
      <w:pPr>
        <w:spacing w:after="0" w:line="360" w:lineRule="auto"/>
        <w:jc w:val="both"/>
        <w:rPr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Mônica de Souza ____________________________________</w:t>
      </w:r>
    </w:p>
    <w:p w14:paraId="33A4F311" w14:textId="77777777" w:rsidR="00A478DF" w:rsidRDefault="00A478DF">
      <w:pPr>
        <w:ind w:firstLine="720"/>
        <w:jc w:val="center"/>
        <w:rPr>
          <w:b/>
          <w:sz w:val="24"/>
          <w:szCs w:val="24"/>
        </w:rPr>
      </w:pPr>
    </w:p>
    <w:sectPr w:rsidR="00A478DF">
      <w:head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682724" w14:textId="77777777" w:rsidR="00343DE8" w:rsidRDefault="00343DE8">
      <w:pPr>
        <w:spacing w:after="0" w:line="240" w:lineRule="auto"/>
      </w:pPr>
      <w:r>
        <w:separator/>
      </w:r>
    </w:p>
  </w:endnote>
  <w:endnote w:type="continuationSeparator" w:id="0">
    <w:p w14:paraId="34AE3212" w14:textId="77777777" w:rsidR="00343DE8" w:rsidRDefault="00343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6E790E" w14:textId="77777777" w:rsidR="00343DE8" w:rsidRDefault="00343DE8">
      <w:pPr>
        <w:spacing w:after="0" w:line="240" w:lineRule="auto"/>
      </w:pPr>
      <w:r>
        <w:separator/>
      </w:r>
    </w:p>
  </w:footnote>
  <w:footnote w:type="continuationSeparator" w:id="0">
    <w:p w14:paraId="159C97CB" w14:textId="77777777" w:rsidR="00343DE8" w:rsidRDefault="00343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2E7557" w14:textId="77777777" w:rsidR="00A478DF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TERRA DE AREIA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486CDA3E" wp14:editId="12FD6953">
          <wp:simplePos x="0" y="0"/>
          <wp:positionH relativeFrom="column">
            <wp:posOffset>2334259</wp:posOffset>
          </wp:positionH>
          <wp:positionV relativeFrom="paragraph">
            <wp:posOffset>-238118</wp:posOffset>
          </wp:positionV>
          <wp:extent cx="731520" cy="982980"/>
          <wp:effectExtent l="0" t="0" r="0" b="0"/>
          <wp:wrapTopAndBottom distT="0" distB="0"/>
          <wp:docPr id="165702873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520" cy="9829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2588710" w14:textId="77777777" w:rsidR="00A478DF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59423F56" w14:textId="77777777" w:rsidR="00A478DF" w:rsidRDefault="00A478D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6A2E7B"/>
    <w:multiLevelType w:val="multilevel"/>
    <w:tmpl w:val="D5E699DC"/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num w:numId="1" w16cid:durableId="1953631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8DF"/>
    <w:rsid w:val="00343DE8"/>
    <w:rsid w:val="0053586B"/>
    <w:rsid w:val="005368C8"/>
    <w:rsid w:val="00A4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9AB3C"/>
  <w15:docId w15:val="{A8EAB92A-E86F-450E-BF19-593A6F73F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rsid w:val="00832A1F"/>
    <w:rPr>
      <w:rFonts w:ascii="Times New Roman" w:eastAsia="Times New Roman" w:hAnsi="Times New Roman" w:cs="Times New Roman"/>
      <w:b/>
      <w:kern w:val="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2A1F"/>
  </w:style>
  <w:style w:type="paragraph" w:styleId="Rodap">
    <w:name w:val="footer"/>
    <w:basedOn w:val="Normal"/>
    <w:link w:val="Rodap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2A1F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TaiQRw6bH6ufYh+WrctnLwEfkA==">CgMxLjAyDmgubzl3aTJrNGlxZjMzOAByITFwWmxSZ25ub0ZhWHRQMmN3VEcwVUVJcjNsTVVGcjhhag==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732</Words>
  <Characters>3957</Characters>
  <Application>Microsoft Office Word</Application>
  <DocSecurity>0</DocSecurity>
  <Lines>32</Lines>
  <Paragraphs>9</Paragraphs>
  <ScaleCrop>false</ScaleCrop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2025-01-31T11:20:00Z</dcterms:created>
  <dcterms:modified xsi:type="dcterms:W3CDTF">2025-08-22T17:11:00Z</dcterms:modified>
</cp:coreProperties>
</file>