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22557B" w14:textId="77777777" w:rsidR="00CC51DA" w:rsidRDefault="00CC51DA" w:rsidP="00CC51DA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3E3608DB" w14:textId="25DC8A1F" w:rsidR="00CC51DA" w:rsidRPr="00BD23CA" w:rsidRDefault="00CC51DA" w:rsidP="00CC51DA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08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SETEMBRO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39FE83BD" w14:textId="77777777" w:rsidR="00CC51DA" w:rsidRDefault="00CC51DA" w:rsidP="00CC51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410BCC1" w14:textId="77777777" w:rsidR="00CC51DA" w:rsidRDefault="00CC51DA" w:rsidP="00CC51DA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LEGISLATIVO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33AEE495" w14:textId="3E04DEE0" w:rsidR="006E0DFF" w:rsidRPr="006E0DFF" w:rsidRDefault="006E0DFF" w:rsidP="00CC51DA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Convite para prestigiar os festejos farroupilha, no dia 19 de setembro as 19 horas no salão da Olaria, convite da Escola José do Patrocínio. </w:t>
      </w:r>
    </w:p>
    <w:p w14:paraId="2CE8DADA" w14:textId="11137CFE" w:rsidR="00CC51DA" w:rsidRDefault="00CC51DA" w:rsidP="00CC51DA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0F6F0B4B" w14:textId="77777777" w:rsidR="00AE12B9" w:rsidRPr="00AE12B9" w:rsidRDefault="00AE12B9" w:rsidP="00AE12B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E12B9">
        <w:rPr>
          <w:rFonts w:ascii="Arial" w:hAnsi="Arial" w:cs="Arial"/>
          <w:b/>
          <w:sz w:val="28"/>
          <w:szCs w:val="28"/>
        </w:rPr>
        <w:t>OF. GB Nº 185/2025</w:t>
      </w:r>
      <w:r w:rsidRPr="00AE12B9">
        <w:rPr>
          <w:rFonts w:ascii="Arial" w:hAnsi="Arial" w:cs="Arial"/>
          <w:b/>
          <w:sz w:val="24"/>
          <w:szCs w:val="24"/>
        </w:rPr>
        <w:t xml:space="preserve"> – </w:t>
      </w:r>
      <w:r w:rsidRPr="00AE12B9">
        <w:rPr>
          <w:rFonts w:ascii="Arial" w:hAnsi="Arial" w:cs="Arial"/>
          <w:bCs/>
          <w:sz w:val="24"/>
          <w:szCs w:val="24"/>
        </w:rPr>
        <w:t>Solicitando o espaço do Plenário dia 26 de setembro as 14 horas para Audiência Pública referente ao 2º quadrimestre do ano de 2025.</w:t>
      </w:r>
    </w:p>
    <w:p w14:paraId="3210F531" w14:textId="77777777" w:rsidR="00AE12B9" w:rsidRPr="00AE12B9" w:rsidRDefault="00AE12B9" w:rsidP="00AE12B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E12B9">
        <w:rPr>
          <w:rFonts w:ascii="Arial" w:hAnsi="Arial" w:cs="Arial"/>
          <w:b/>
          <w:sz w:val="28"/>
          <w:szCs w:val="28"/>
        </w:rPr>
        <w:t>OF. GB Nº 186/2025 –</w:t>
      </w:r>
      <w:r w:rsidRPr="00AE12B9">
        <w:rPr>
          <w:rFonts w:ascii="Arial" w:hAnsi="Arial" w:cs="Arial"/>
          <w:b/>
          <w:sz w:val="24"/>
          <w:szCs w:val="24"/>
        </w:rPr>
        <w:t xml:space="preserve"> </w:t>
      </w:r>
      <w:r w:rsidRPr="00AE12B9">
        <w:rPr>
          <w:rFonts w:ascii="Arial" w:hAnsi="Arial" w:cs="Arial"/>
          <w:bCs/>
          <w:sz w:val="24"/>
          <w:szCs w:val="24"/>
        </w:rPr>
        <w:t>Solicitando o espaço do Plenário dia 26 de setembro as 15 horas para Audiência Pública referente a Lei de Diretrizes Orçamentárias para o exercício de 2026.</w:t>
      </w:r>
    </w:p>
    <w:p w14:paraId="4F9B3470" w14:textId="77777777" w:rsidR="00AE12B9" w:rsidRDefault="00AE12B9" w:rsidP="00AE12B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E12B9">
        <w:rPr>
          <w:rFonts w:ascii="Arial" w:hAnsi="Arial" w:cs="Arial"/>
          <w:b/>
          <w:sz w:val="28"/>
          <w:szCs w:val="28"/>
        </w:rPr>
        <w:t>OF. GB Nº 187/2025 –</w:t>
      </w:r>
      <w:r w:rsidRPr="00AE12B9">
        <w:rPr>
          <w:rFonts w:ascii="Arial" w:hAnsi="Arial" w:cs="Arial"/>
          <w:b/>
          <w:sz w:val="24"/>
          <w:szCs w:val="24"/>
        </w:rPr>
        <w:t xml:space="preserve"> </w:t>
      </w:r>
      <w:r w:rsidRPr="0040518E">
        <w:rPr>
          <w:rFonts w:ascii="Arial" w:hAnsi="Arial" w:cs="Arial"/>
          <w:bCs/>
          <w:sz w:val="24"/>
          <w:szCs w:val="24"/>
        </w:rPr>
        <w:t>Encaminhando Emenda Modificativa nº 01/2025, ao Projeto de Lei nº 55/2025.</w:t>
      </w:r>
    </w:p>
    <w:p w14:paraId="214713D2" w14:textId="743DAA0C" w:rsidR="0040518E" w:rsidRDefault="0040518E" w:rsidP="00AE12B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0518E">
        <w:rPr>
          <w:rFonts w:ascii="Arial" w:hAnsi="Arial" w:cs="Arial"/>
          <w:b/>
          <w:sz w:val="24"/>
          <w:szCs w:val="24"/>
        </w:rPr>
        <w:t>Emenda Modificativa nº 01/2025:</w:t>
      </w:r>
    </w:p>
    <w:p w14:paraId="74A66FA2" w14:textId="1FBC21F2" w:rsidR="004D0E00" w:rsidRPr="00D06DDE" w:rsidRDefault="004D0E00" w:rsidP="004D0E00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“</w:t>
      </w:r>
      <w:r w:rsidRPr="00D06DDE">
        <w:rPr>
          <w:rFonts w:ascii="Arial" w:hAnsi="Arial" w:cs="Arial"/>
          <w:bCs/>
          <w:iCs/>
          <w:sz w:val="24"/>
          <w:szCs w:val="24"/>
        </w:rPr>
        <w:t>Modifica o Art. 1º do Projeto de Lei nº 55 de 5 de setembro de 2025”.</w:t>
      </w:r>
    </w:p>
    <w:p w14:paraId="10378C26" w14:textId="77777777" w:rsidR="00AE12B9" w:rsidRDefault="00AE12B9" w:rsidP="00AE12B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E12B9">
        <w:rPr>
          <w:rFonts w:ascii="Arial" w:hAnsi="Arial" w:cs="Arial"/>
          <w:b/>
          <w:sz w:val="28"/>
          <w:szCs w:val="28"/>
        </w:rPr>
        <w:t>OF. GB Nº 189/2025</w:t>
      </w:r>
      <w:r w:rsidRPr="00AE12B9">
        <w:rPr>
          <w:rFonts w:ascii="Arial" w:hAnsi="Arial" w:cs="Arial"/>
          <w:b/>
          <w:sz w:val="24"/>
          <w:szCs w:val="24"/>
        </w:rPr>
        <w:t xml:space="preserve"> – </w:t>
      </w:r>
      <w:r w:rsidRPr="0040518E">
        <w:rPr>
          <w:rFonts w:ascii="Arial" w:hAnsi="Arial" w:cs="Arial"/>
          <w:bCs/>
          <w:sz w:val="24"/>
          <w:szCs w:val="24"/>
        </w:rPr>
        <w:t>Encaminhando o Projeto de Lei nº 56/2025.</w:t>
      </w:r>
    </w:p>
    <w:p w14:paraId="5654F207" w14:textId="6B2DDEE0" w:rsidR="004C2D98" w:rsidRDefault="004C2D98" w:rsidP="00AE12B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C2D98">
        <w:rPr>
          <w:rFonts w:ascii="Arial" w:hAnsi="Arial" w:cs="Arial"/>
          <w:b/>
          <w:sz w:val="24"/>
          <w:szCs w:val="24"/>
        </w:rPr>
        <w:t>Projeto de Lei nº 56/2025:</w:t>
      </w:r>
    </w:p>
    <w:p w14:paraId="06528A6C" w14:textId="2BFEC7DA" w:rsidR="004C2D98" w:rsidRPr="00456E44" w:rsidRDefault="00D06DDE" w:rsidP="00AE12B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“</w:t>
      </w:r>
      <w:r w:rsidR="004C2D98" w:rsidRPr="00456E44">
        <w:rPr>
          <w:rFonts w:ascii="Arial" w:hAnsi="Arial" w:cs="Arial"/>
          <w:bCs/>
          <w:sz w:val="24"/>
          <w:szCs w:val="24"/>
        </w:rPr>
        <w:t>Autoriza a abertura de crédito especial no valor total de R$ 258.849,02 (</w:t>
      </w:r>
      <w:r w:rsidR="00456E44" w:rsidRPr="00456E44">
        <w:rPr>
          <w:rFonts w:ascii="Arial" w:hAnsi="Arial" w:cs="Arial"/>
          <w:bCs/>
          <w:sz w:val="24"/>
          <w:szCs w:val="24"/>
        </w:rPr>
        <w:t>duzentos e cinquenta e oito mil oitocentos e quarenta e nove reais e dois centavos)</w:t>
      </w:r>
      <w:r>
        <w:rPr>
          <w:rFonts w:ascii="Arial" w:hAnsi="Arial" w:cs="Arial"/>
          <w:bCs/>
          <w:sz w:val="24"/>
          <w:szCs w:val="24"/>
        </w:rPr>
        <w:t>”</w:t>
      </w:r>
      <w:r w:rsidR="00456E44" w:rsidRPr="00456E44">
        <w:rPr>
          <w:rFonts w:ascii="Arial" w:hAnsi="Arial" w:cs="Arial"/>
          <w:bCs/>
          <w:sz w:val="24"/>
          <w:szCs w:val="24"/>
        </w:rPr>
        <w:t>.</w:t>
      </w:r>
    </w:p>
    <w:p w14:paraId="3002B491" w14:textId="77777777" w:rsidR="00CC51DA" w:rsidRPr="00BB10B5" w:rsidRDefault="00CC51DA" w:rsidP="00CC51DA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112F9601" w14:textId="77777777" w:rsidR="0020646C" w:rsidRPr="0020646C" w:rsidRDefault="0020646C" w:rsidP="0020646C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20646C">
        <w:rPr>
          <w:rFonts w:ascii="Arial" w:hAnsi="Arial" w:cs="Arial"/>
          <w:b/>
          <w:bCs/>
          <w:color w:val="000000"/>
          <w:sz w:val="28"/>
          <w:szCs w:val="28"/>
        </w:rPr>
        <w:t>DO EXECUTIVO:</w:t>
      </w:r>
    </w:p>
    <w:p w14:paraId="699A68C5" w14:textId="77777777" w:rsidR="0020646C" w:rsidRDefault="0020646C" w:rsidP="0020646C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63B2478C" w14:textId="1F860C5A" w:rsidR="0020646C" w:rsidRPr="00D05A48" w:rsidRDefault="0020646C" w:rsidP="0020646C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D05A48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PROJETO DE LEI N°52/2025.</w:t>
      </w:r>
    </w:p>
    <w:p w14:paraId="4A6D1A49" w14:textId="77777777" w:rsidR="00E02AE2" w:rsidRPr="00D05A48" w:rsidRDefault="00E02AE2" w:rsidP="00A76CF6">
      <w:pPr>
        <w:pStyle w:val="PargrafodaLista"/>
        <w:spacing w:before="100" w:beforeAutospacing="1" w:after="100" w:afterAutospacing="1"/>
        <w:jc w:val="both"/>
        <w:rPr>
          <w:rFonts w:ascii="Arial" w:eastAsia="Times New Roman" w:hAnsi="Arial" w:cs="Arial"/>
          <w:sz w:val="24"/>
          <w:szCs w:val="24"/>
        </w:rPr>
      </w:pPr>
      <w:r w:rsidRPr="00D05A48">
        <w:rPr>
          <w:rFonts w:ascii="Arial" w:eastAsia="Times New Roman" w:hAnsi="Arial" w:cs="Arial"/>
          <w:sz w:val="24"/>
          <w:szCs w:val="24"/>
        </w:rPr>
        <w:t xml:space="preserve">Altera o Parágrafo Único do Art. 1º da Lei Municipal nº 1.492 de 29 de março de 2006, e o Art. 1º, alínea “b” da Lei Municipal nº 2.651-A de 04 de maio de 2022, renomeando a Escola Municipal de Ensino Infantil e Fundamental Amandio Francisco Fagundes para Escola Municipal de Educação Infantil e Ensino Fundamental Professor Amandio Francisco Fagundes. </w:t>
      </w:r>
    </w:p>
    <w:p w14:paraId="55B516E3" w14:textId="77777777" w:rsidR="007408BA" w:rsidRPr="007408BA" w:rsidRDefault="007408BA" w:rsidP="007408BA">
      <w:pPr>
        <w:pStyle w:val="PargrafodaLista"/>
        <w:numPr>
          <w:ilvl w:val="0"/>
          <w:numId w:val="2"/>
        </w:numPr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EMENDA MODIFICATIVA Nº 01/2025 DO LEGISLATIVO AO PROJETO DE LEI Nº 53/2025.</w:t>
      </w:r>
    </w:p>
    <w:p w14:paraId="1F3BD4D0" w14:textId="77777777" w:rsidR="007408BA" w:rsidRPr="007408BA" w:rsidRDefault="007408BA" w:rsidP="007408BA">
      <w:pPr>
        <w:pStyle w:val="PargrafodaLista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Altera o Art. 3] do Projeto de Lei nº 53 de 04 de setembro de 2025.</w:t>
      </w:r>
    </w:p>
    <w:p w14:paraId="0E1A1AE7" w14:textId="6E0051F4" w:rsidR="00646F86" w:rsidRPr="007408BA" w:rsidRDefault="00646F86" w:rsidP="007408BA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408BA">
        <w:rPr>
          <w:rFonts w:ascii="Arial" w:hAnsi="Arial" w:cs="Arial"/>
          <w:b/>
          <w:bCs/>
          <w:color w:val="000000"/>
          <w:sz w:val="24"/>
          <w:szCs w:val="24"/>
        </w:rPr>
        <w:t>PROJETO DE LEI N°53/2025.</w:t>
      </w:r>
    </w:p>
    <w:p w14:paraId="3D060241" w14:textId="77777777" w:rsidR="00646F86" w:rsidRDefault="00646F86" w:rsidP="00646F86">
      <w:pPr>
        <w:pStyle w:val="PargrafodaLista"/>
        <w:rPr>
          <w:rFonts w:ascii="Arial" w:hAnsi="Arial" w:cs="Arial"/>
          <w:bCs/>
          <w:sz w:val="24"/>
          <w:szCs w:val="24"/>
        </w:rPr>
      </w:pPr>
      <w:r w:rsidRPr="00D05A48">
        <w:rPr>
          <w:rFonts w:ascii="Arial" w:hAnsi="Arial" w:cs="Arial"/>
          <w:bCs/>
          <w:sz w:val="24"/>
          <w:szCs w:val="24"/>
        </w:rPr>
        <w:t>Altera o Art. 32, da Lei Municipal nº 1.228 de 31 de março de 2004.</w:t>
      </w:r>
    </w:p>
    <w:p w14:paraId="2C3AA222" w14:textId="5177A60D" w:rsidR="00D716FF" w:rsidRPr="00D05A48" w:rsidRDefault="00D716FF" w:rsidP="007408BA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D05A48">
        <w:rPr>
          <w:rFonts w:ascii="Arial" w:hAnsi="Arial" w:cs="Arial"/>
          <w:b/>
          <w:bCs/>
          <w:color w:val="000000"/>
          <w:sz w:val="24"/>
          <w:szCs w:val="24"/>
        </w:rPr>
        <w:t>PROJETO DE LEI N°54/2025.</w:t>
      </w:r>
    </w:p>
    <w:p w14:paraId="7DEC7611" w14:textId="77777777" w:rsidR="00D716FF" w:rsidRPr="00D05A48" w:rsidRDefault="00D716FF" w:rsidP="00A76CF6">
      <w:pPr>
        <w:pStyle w:val="PargrafodaLista"/>
        <w:jc w:val="both"/>
        <w:rPr>
          <w:rFonts w:ascii="Arial" w:hAnsi="Arial" w:cs="Arial"/>
          <w:color w:val="000000"/>
          <w:sz w:val="24"/>
          <w:szCs w:val="24"/>
        </w:rPr>
      </w:pPr>
      <w:r w:rsidRPr="00D05A48">
        <w:rPr>
          <w:rFonts w:ascii="Arial" w:hAnsi="Arial" w:cs="Arial"/>
          <w:color w:val="000000"/>
          <w:sz w:val="24"/>
          <w:szCs w:val="24"/>
        </w:rPr>
        <w:t xml:space="preserve">Autoriza a abertura de Crédito Especial no valor total </w:t>
      </w:r>
      <w:r w:rsidRPr="00D05A48">
        <w:rPr>
          <w:rFonts w:ascii="Arial" w:hAnsi="Arial" w:cs="Arial"/>
          <w:bCs/>
          <w:color w:val="000000"/>
          <w:sz w:val="24"/>
          <w:szCs w:val="24"/>
        </w:rPr>
        <w:t>de R$ 4.967.000,00 (quatro milhões novecentos e sessenta e sete mil reais).</w:t>
      </w:r>
    </w:p>
    <w:p w14:paraId="1589D895" w14:textId="25F8EF1A" w:rsidR="00D716FF" w:rsidRPr="00D05A48" w:rsidRDefault="00D716FF" w:rsidP="00D716FF">
      <w:pPr>
        <w:pStyle w:val="PargrafodaLista"/>
        <w:numPr>
          <w:ilvl w:val="0"/>
          <w:numId w:val="2"/>
        </w:numPr>
        <w:rPr>
          <w:rFonts w:ascii="Arial" w:hAnsi="Arial" w:cs="Arial"/>
          <w:b/>
          <w:iCs/>
          <w:sz w:val="24"/>
          <w:szCs w:val="24"/>
        </w:rPr>
      </w:pPr>
      <w:r w:rsidRPr="00D05A48">
        <w:rPr>
          <w:rFonts w:ascii="Arial" w:hAnsi="Arial" w:cs="Arial"/>
          <w:b/>
          <w:sz w:val="24"/>
          <w:szCs w:val="24"/>
        </w:rPr>
        <w:t>EMENDA MODIFICATIVA Nº 01/2025 DO EXECUTIVO AO PROJETO DE LEI Nº 55/2025:</w:t>
      </w:r>
    </w:p>
    <w:p w14:paraId="64467BB5" w14:textId="77777777" w:rsidR="00D716FF" w:rsidRPr="00D05A48" w:rsidRDefault="00D716FF" w:rsidP="00D716FF">
      <w:pPr>
        <w:pStyle w:val="PargrafodaLista"/>
        <w:rPr>
          <w:rFonts w:ascii="Arial" w:hAnsi="Arial" w:cs="Arial"/>
          <w:bCs/>
          <w:iCs/>
          <w:sz w:val="24"/>
          <w:szCs w:val="24"/>
        </w:rPr>
      </w:pPr>
      <w:r w:rsidRPr="00D05A48">
        <w:rPr>
          <w:rFonts w:ascii="Arial" w:hAnsi="Arial" w:cs="Arial"/>
          <w:bCs/>
          <w:iCs/>
          <w:sz w:val="24"/>
          <w:szCs w:val="24"/>
        </w:rPr>
        <w:t>Modifica o Art. 1º do Projeto de Lei nº 55 de 5 de setembro de 2025.</w:t>
      </w:r>
    </w:p>
    <w:p w14:paraId="2B192F92" w14:textId="1CAA9061" w:rsidR="00D716FF" w:rsidRPr="00D05A48" w:rsidRDefault="00D716FF" w:rsidP="00D716FF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D05A48">
        <w:rPr>
          <w:rFonts w:ascii="Arial" w:hAnsi="Arial" w:cs="Arial"/>
          <w:b/>
          <w:bCs/>
          <w:color w:val="000000"/>
          <w:sz w:val="24"/>
          <w:szCs w:val="24"/>
        </w:rPr>
        <w:t>PROJETO DE LEI N°55/2025.</w:t>
      </w:r>
    </w:p>
    <w:p w14:paraId="6094417B" w14:textId="77777777" w:rsidR="00D716FF" w:rsidRPr="00D05A48" w:rsidRDefault="00D716FF" w:rsidP="00A76CF6">
      <w:pPr>
        <w:pStyle w:val="PargrafodaLista"/>
        <w:rPr>
          <w:rFonts w:ascii="Arial" w:hAnsi="Arial" w:cs="Arial"/>
          <w:bCs/>
          <w:sz w:val="24"/>
          <w:szCs w:val="24"/>
        </w:rPr>
      </w:pPr>
      <w:r w:rsidRPr="00D05A48">
        <w:rPr>
          <w:rFonts w:ascii="Arial" w:hAnsi="Arial" w:cs="Arial"/>
          <w:bCs/>
          <w:sz w:val="24"/>
          <w:szCs w:val="24"/>
        </w:rPr>
        <w:t>Autoriza a contratação temporária de profissionais, para atuação na Secretaria Municipal de Obras e Trânsito.</w:t>
      </w:r>
    </w:p>
    <w:p w14:paraId="12673743" w14:textId="77777777" w:rsidR="00CC51DA" w:rsidRDefault="00CC51DA" w:rsidP="00A76CF6">
      <w:pPr>
        <w:pStyle w:val="Recuodecorpodetexto"/>
        <w:spacing w:after="0" w:line="276" w:lineRule="auto"/>
        <w:ind w:left="0"/>
      </w:pPr>
    </w:p>
    <w:p w14:paraId="0726CB09" w14:textId="77777777" w:rsidR="00E02AE2" w:rsidRPr="00DE0B31" w:rsidRDefault="00E02AE2" w:rsidP="00CC51DA">
      <w:pPr>
        <w:pStyle w:val="Recuodecorpodetexto"/>
        <w:spacing w:after="0" w:line="360" w:lineRule="auto"/>
        <w:ind w:left="0"/>
      </w:pPr>
    </w:p>
    <w:p w14:paraId="1CBFC269" w14:textId="77777777" w:rsidR="00CC51DA" w:rsidRDefault="00CC51DA" w:rsidP="00CC51DA">
      <w:pPr>
        <w:pStyle w:val="Recuodecorpodetexto"/>
        <w:spacing w:after="0" w:line="360" w:lineRule="auto"/>
        <w:ind w:left="0"/>
        <w:jc w:val="center"/>
      </w:pPr>
    </w:p>
    <w:p w14:paraId="0391EB0C" w14:textId="77777777" w:rsidR="00CC51DA" w:rsidRDefault="00CC51DA" w:rsidP="00CC51DA">
      <w:pPr>
        <w:pStyle w:val="Recuodecorpodetexto"/>
        <w:spacing w:after="0" w:line="360" w:lineRule="auto"/>
        <w:ind w:left="0"/>
        <w:jc w:val="center"/>
      </w:pPr>
    </w:p>
    <w:p w14:paraId="0FF2E7FB" w14:textId="77777777" w:rsidR="00CC51DA" w:rsidRDefault="00CC51DA" w:rsidP="00CC51DA">
      <w:pPr>
        <w:pStyle w:val="Recuodecorpodetexto"/>
        <w:spacing w:after="0" w:line="360" w:lineRule="auto"/>
        <w:ind w:left="0"/>
        <w:jc w:val="center"/>
      </w:pPr>
    </w:p>
    <w:p w14:paraId="74BA39A2" w14:textId="77777777" w:rsidR="00CC51DA" w:rsidRDefault="00CC51DA" w:rsidP="00CC51DA">
      <w:pPr>
        <w:pStyle w:val="Recuodecorpodetexto"/>
        <w:spacing w:after="0" w:line="360" w:lineRule="auto"/>
        <w:ind w:left="0"/>
        <w:jc w:val="center"/>
      </w:pPr>
    </w:p>
    <w:p w14:paraId="2741F78F" w14:textId="77777777" w:rsidR="00CC51DA" w:rsidRDefault="00CC51DA" w:rsidP="00CC51DA">
      <w:pPr>
        <w:pStyle w:val="Recuodecorpodetexto"/>
        <w:spacing w:after="0" w:line="360" w:lineRule="auto"/>
        <w:ind w:left="0"/>
        <w:jc w:val="center"/>
      </w:pPr>
    </w:p>
    <w:p w14:paraId="28C2FE98" w14:textId="77777777" w:rsidR="00CC51DA" w:rsidRDefault="00CC51DA" w:rsidP="00CC51DA">
      <w:pPr>
        <w:pStyle w:val="Recuodecorpodetexto"/>
        <w:spacing w:after="0" w:line="360" w:lineRule="auto"/>
        <w:ind w:left="0"/>
        <w:jc w:val="center"/>
      </w:pPr>
    </w:p>
    <w:p w14:paraId="5BADD84C" w14:textId="6706F879" w:rsidR="00CC51DA" w:rsidRPr="00370424" w:rsidRDefault="00CC51DA" w:rsidP="00CC51DA">
      <w:pPr>
        <w:pStyle w:val="Recuodecorpodetexto"/>
        <w:spacing w:after="0" w:line="360" w:lineRule="auto"/>
        <w:ind w:left="0"/>
        <w:jc w:val="center"/>
        <w:rPr>
          <w:bCs/>
          <w:sz w:val="28"/>
          <w:szCs w:val="28"/>
        </w:rPr>
      </w:pPr>
      <w:r w:rsidRPr="00DB29D3">
        <w:t>Plenário F</w:t>
      </w:r>
      <w:r>
        <w:t>elisberto Manoel de Medeiros, 15 de setembro de 2025.</w:t>
      </w:r>
    </w:p>
    <w:p w14:paraId="3D7D4473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CC4E15"/>
    <w:multiLevelType w:val="hybridMultilevel"/>
    <w:tmpl w:val="EBA0E8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7229158">
    <w:abstractNumId w:val="1"/>
  </w:num>
  <w:num w:numId="2" w16cid:durableId="1647706184">
    <w:abstractNumId w:val="2"/>
  </w:num>
  <w:num w:numId="3" w16cid:durableId="668678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1DA"/>
    <w:rsid w:val="0020646C"/>
    <w:rsid w:val="0040518E"/>
    <w:rsid w:val="00456E44"/>
    <w:rsid w:val="004C2D98"/>
    <w:rsid w:val="004D0E00"/>
    <w:rsid w:val="0055744B"/>
    <w:rsid w:val="00646F86"/>
    <w:rsid w:val="006E0DFF"/>
    <w:rsid w:val="007408BA"/>
    <w:rsid w:val="00A76CF6"/>
    <w:rsid w:val="00AE12B9"/>
    <w:rsid w:val="00C02D3D"/>
    <w:rsid w:val="00CC51DA"/>
    <w:rsid w:val="00D05A48"/>
    <w:rsid w:val="00D06DDE"/>
    <w:rsid w:val="00D716FF"/>
    <w:rsid w:val="00E02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8A777"/>
  <w15:chartTrackingRefBased/>
  <w15:docId w15:val="{A43D5B29-154F-4D3B-A54F-2BFF0D7BC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51DA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CC51D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C51DA"/>
    <w:rPr>
      <w:kern w:val="0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CC51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CC51DA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CC51DA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4D0E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346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31</cp:revision>
  <dcterms:created xsi:type="dcterms:W3CDTF">2025-09-15T17:03:00Z</dcterms:created>
  <dcterms:modified xsi:type="dcterms:W3CDTF">2025-09-18T17:55:00Z</dcterms:modified>
</cp:coreProperties>
</file>