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D0E69" w14:textId="2B4EAB6F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063658">
        <w:rPr>
          <w:rFonts w:ascii="Arial" w:hAnsi="Arial" w:cs="Arial"/>
          <w:b/>
          <w:bCs/>
          <w:sz w:val="32"/>
          <w:szCs w:val="32"/>
        </w:rPr>
        <w:t>CONSTITUIÇÃO E JUSTIÇA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063658">
        <w:rPr>
          <w:rFonts w:ascii="Arial" w:hAnsi="Arial" w:cs="Arial"/>
          <w:b/>
          <w:bCs/>
          <w:sz w:val="32"/>
          <w:szCs w:val="32"/>
        </w:rPr>
        <w:t>CJ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061E9F2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EF590C">
        <w:rPr>
          <w:rFonts w:ascii="Arial" w:hAnsi="Arial" w:cs="Arial"/>
          <w:sz w:val="28"/>
          <w:szCs w:val="28"/>
        </w:rPr>
        <w:t>50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1B12E8D0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474E0A">
        <w:rPr>
          <w:rFonts w:ascii="Arial" w:hAnsi="Arial" w:cs="Arial"/>
          <w:sz w:val="28"/>
          <w:szCs w:val="28"/>
        </w:rPr>
        <w:t>50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BF17A7">
        <w:rPr>
          <w:rFonts w:ascii="Arial" w:hAnsi="Arial" w:cs="Arial"/>
          <w:sz w:val="28"/>
          <w:szCs w:val="28"/>
        </w:rPr>
        <w:t>1</w:t>
      </w:r>
      <w:r w:rsidR="00474E0A">
        <w:rPr>
          <w:rFonts w:ascii="Arial" w:hAnsi="Arial" w:cs="Arial"/>
          <w:sz w:val="28"/>
          <w:szCs w:val="28"/>
        </w:rPr>
        <w:t>3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474E0A">
        <w:rPr>
          <w:rFonts w:ascii="Arial" w:hAnsi="Arial" w:cs="Arial"/>
          <w:sz w:val="28"/>
          <w:szCs w:val="28"/>
        </w:rPr>
        <w:t>agosto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38A01FA8" w:rsidR="004C232D" w:rsidRPr="0064105C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460E0F">
        <w:rPr>
          <w:rFonts w:ascii="Arial" w:hAnsi="Arial" w:cs="Arial"/>
          <w:bCs/>
          <w:sz w:val="28"/>
          <w:szCs w:val="28"/>
        </w:rPr>
        <w:t>D</w:t>
      </w:r>
      <w:r w:rsidR="00460E0F" w:rsidRPr="00460E0F">
        <w:rPr>
          <w:rFonts w:ascii="Arial" w:hAnsi="Arial" w:cs="Arial"/>
          <w:bCs/>
          <w:sz w:val="28"/>
          <w:szCs w:val="28"/>
        </w:rPr>
        <w:t>ispõe sobre incentivos econômicos e o Conselho Municipal de Desenvolvimento Econômico.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0D473108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460E0F">
        <w:rPr>
          <w:rFonts w:ascii="Arial" w:hAnsi="Arial" w:cs="Arial"/>
          <w:sz w:val="28"/>
          <w:szCs w:val="28"/>
        </w:rPr>
        <w:t>Lucas Justin</w:t>
      </w:r>
      <w:r w:rsidR="001B0765">
        <w:rPr>
          <w:rFonts w:ascii="Arial" w:hAnsi="Arial" w:cs="Arial"/>
          <w:sz w:val="28"/>
          <w:szCs w:val="28"/>
        </w:rPr>
        <w:t xml:space="preserve"> </w:t>
      </w:r>
      <w:r w:rsidR="001B0765" w:rsidRPr="001B0765">
        <w:rPr>
          <w:rFonts w:ascii="Arial" w:hAnsi="Arial" w:cs="Arial"/>
          <w:sz w:val="28"/>
          <w:szCs w:val="28"/>
        </w:rPr>
        <w:t xml:space="preserve">Vieira 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53A4A261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474E0A" w:rsidRPr="00474E0A">
        <w:rPr>
          <w:rFonts w:ascii="Times New Roman" w:hAnsi="Times New Roman" w:cs="Times New Roman"/>
          <w:i/>
          <w:iCs/>
          <w:sz w:val="28"/>
          <w:szCs w:val="28"/>
        </w:rPr>
        <w:t>ALTERA A LEI MUNICIPAL Nº 2.378 DE 24 DE JANEIRO DE 2018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E23DA9" w14:textId="7C784FE8" w:rsidR="00870630" w:rsidRDefault="00116E4D" w:rsidP="00460E0F">
      <w:pPr>
        <w:spacing w:after="0" w:line="360" w:lineRule="auto"/>
        <w:ind w:firstLine="2268"/>
        <w:jc w:val="both"/>
        <w:rPr>
          <w:rFonts w:ascii="Arial" w:hAnsi="Arial" w:cs="Arial"/>
          <w:b/>
          <w:bCs/>
          <w:sz w:val="32"/>
          <w:szCs w:val="32"/>
        </w:rPr>
      </w:pPr>
      <w:r w:rsidRPr="0064105C">
        <w:rPr>
          <w:rFonts w:ascii="Arial" w:hAnsi="Arial" w:cs="Arial"/>
          <w:sz w:val="28"/>
          <w:szCs w:val="28"/>
        </w:rPr>
        <w:t xml:space="preserve">O Projeto de Lei nº </w:t>
      </w:r>
      <w:r w:rsidR="00460E0F">
        <w:rPr>
          <w:rFonts w:ascii="Arial" w:hAnsi="Arial" w:cs="Arial"/>
          <w:sz w:val="28"/>
          <w:szCs w:val="28"/>
        </w:rPr>
        <w:t>50</w:t>
      </w:r>
      <w:r w:rsidRPr="0064105C">
        <w:rPr>
          <w:rFonts w:ascii="Arial" w:hAnsi="Arial" w:cs="Arial"/>
          <w:sz w:val="28"/>
          <w:szCs w:val="28"/>
        </w:rPr>
        <w:t>, de 1</w:t>
      </w:r>
      <w:r w:rsidR="00460E0F">
        <w:rPr>
          <w:rFonts w:ascii="Arial" w:hAnsi="Arial" w:cs="Arial"/>
          <w:sz w:val="28"/>
          <w:szCs w:val="28"/>
        </w:rPr>
        <w:t>3</w:t>
      </w:r>
      <w:r w:rsidRPr="0064105C">
        <w:rPr>
          <w:rFonts w:ascii="Arial" w:hAnsi="Arial" w:cs="Arial"/>
          <w:sz w:val="28"/>
          <w:szCs w:val="28"/>
        </w:rPr>
        <w:t xml:space="preserve"> de </w:t>
      </w:r>
      <w:r w:rsidR="00460E0F">
        <w:rPr>
          <w:rFonts w:ascii="Arial" w:hAnsi="Arial" w:cs="Arial"/>
          <w:sz w:val="28"/>
          <w:szCs w:val="28"/>
        </w:rPr>
        <w:t>agosto</w:t>
      </w:r>
      <w:r w:rsidRPr="0064105C">
        <w:rPr>
          <w:rFonts w:ascii="Arial" w:hAnsi="Arial" w:cs="Arial"/>
          <w:sz w:val="28"/>
          <w:szCs w:val="28"/>
        </w:rPr>
        <w:t xml:space="preserve"> de 2025, tem por finalidade </w:t>
      </w:r>
      <w:r w:rsidR="00870630" w:rsidRPr="0064105C">
        <w:rPr>
          <w:rFonts w:ascii="Arial" w:hAnsi="Arial" w:cs="Arial"/>
          <w:sz w:val="28"/>
          <w:szCs w:val="28"/>
        </w:rPr>
        <w:t xml:space="preserve">a </w:t>
      </w:r>
      <w:r w:rsidR="0064105C" w:rsidRPr="0064105C">
        <w:rPr>
          <w:rFonts w:ascii="Arial" w:hAnsi="Arial" w:cs="Arial"/>
          <w:sz w:val="28"/>
          <w:szCs w:val="28"/>
        </w:rPr>
        <w:t>alteração de dispositivo</w:t>
      </w:r>
      <w:r w:rsidR="00460E0F">
        <w:rPr>
          <w:rFonts w:ascii="Arial" w:hAnsi="Arial" w:cs="Arial"/>
          <w:sz w:val="28"/>
          <w:szCs w:val="28"/>
        </w:rPr>
        <w:t>s</w:t>
      </w:r>
      <w:r w:rsidR="0064105C" w:rsidRPr="0064105C">
        <w:rPr>
          <w:rFonts w:ascii="Arial" w:hAnsi="Arial" w:cs="Arial"/>
          <w:sz w:val="28"/>
          <w:szCs w:val="28"/>
        </w:rPr>
        <w:t xml:space="preserve"> da Lei 2.</w:t>
      </w:r>
      <w:r w:rsidR="00460E0F">
        <w:rPr>
          <w:rFonts w:ascii="Arial" w:hAnsi="Arial" w:cs="Arial"/>
          <w:sz w:val="28"/>
          <w:szCs w:val="28"/>
        </w:rPr>
        <w:t>378</w:t>
      </w:r>
      <w:r w:rsidR="0064105C" w:rsidRPr="0064105C">
        <w:rPr>
          <w:rFonts w:ascii="Arial" w:hAnsi="Arial" w:cs="Arial"/>
          <w:sz w:val="28"/>
          <w:szCs w:val="28"/>
        </w:rPr>
        <w:t>/20</w:t>
      </w:r>
      <w:r w:rsidR="00460E0F">
        <w:rPr>
          <w:rFonts w:ascii="Arial" w:hAnsi="Arial" w:cs="Arial"/>
          <w:sz w:val="28"/>
          <w:szCs w:val="28"/>
        </w:rPr>
        <w:t>18</w:t>
      </w:r>
      <w:r w:rsidR="0064105C">
        <w:rPr>
          <w:rFonts w:ascii="Arial" w:hAnsi="Arial" w:cs="Arial"/>
          <w:sz w:val="28"/>
          <w:szCs w:val="28"/>
        </w:rPr>
        <w:t>,</w:t>
      </w:r>
      <w:r w:rsidR="0064105C" w:rsidRPr="0064105C">
        <w:rPr>
          <w:rFonts w:ascii="Arial" w:hAnsi="Arial" w:cs="Arial"/>
          <w:sz w:val="28"/>
          <w:szCs w:val="28"/>
        </w:rPr>
        <w:t xml:space="preserve"> que dispõe sobre </w:t>
      </w:r>
      <w:hyperlink r:id="rId7" w:tooltip="Lei Ordinária &lt;strong&gt;2378&lt;/strong&gt;/2018" w:history="1">
        <w:r w:rsidR="00460E0F" w:rsidRPr="00460E0F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a política de incentivo ao desenvolvimento econômico e social do município de Terra de Areia, cria</w:t>
        </w:r>
        <w:r w:rsidR="00460E0F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ndo</w:t>
        </w:r>
        <w:r w:rsidR="00460E0F" w:rsidRPr="00460E0F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 xml:space="preserve"> o programa de desenvolvimento econômico e social,</w:t>
        </w:r>
      </w:hyperlink>
    </w:p>
    <w:p w14:paraId="118E3409" w14:textId="77777777" w:rsidR="00460E0F" w:rsidRDefault="00460E0F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70DAAD" w14:textId="77777777" w:rsidR="008B26F1" w:rsidRDefault="008B26F1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1B5E611" w14:textId="77777777" w:rsidR="008B26F1" w:rsidRDefault="008B26F1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D7BAA6E" w14:textId="77777777" w:rsidR="008B26F1" w:rsidRDefault="008B26F1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B1CF76A" w14:textId="6A8168F8" w:rsidR="00B101FB" w:rsidRDefault="00B101FB" w:rsidP="008B26F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lastRenderedPageBreak/>
        <w:t>Parecer</w:t>
      </w:r>
    </w:p>
    <w:p w14:paraId="714C4CEF" w14:textId="587F7151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observância ao proposto PL, verifica-se que este atende aos princípios contidos na Magna Carta no tocante à legalidade, publicidade e eficiência, não se descurando estar em consonância com o disposto no Art. 30, incisos I e </w:t>
      </w:r>
      <w:r w:rsidR="00460E0F">
        <w:rPr>
          <w:rFonts w:ascii="Arial" w:hAnsi="Arial" w:cs="Arial"/>
          <w:sz w:val="28"/>
          <w:szCs w:val="28"/>
        </w:rPr>
        <w:t>II</w:t>
      </w:r>
      <w:r>
        <w:rPr>
          <w:rFonts w:ascii="Arial" w:hAnsi="Arial" w:cs="Arial"/>
          <w:sz w:val="28"/>
          <w:szCs w:val="28"/>
        </w:rPr>
        <w:t xml:space="preserve"> e Art. 37</w:t>
      </w:r>
      <w:r w:rsidR="005B43E4">
        <w:rPr>
          <w:rFonts w:ascii="Arial" w:hAnsi="Arial" w:cs="Arial"/>
          <w:sz w:val="28"/>
          <w:szCs w:val="28"/>
        </w:rPr>
        <w:t>, caput.</w:t>
      </w:r>
      <w:r w:rsidR="00D61427">
        <w:rPr>
          <w:rFonts w:ascii="Arial" w:hAnsi="Arial" w:cs="Arial"/>
          <w:sz w:val="28"/>
          <w:szCs w:val="28"/>
        </w:rPr>
        <w:t xml:space="preserve"> </w:t>
      </w:r>
    </w:p>
    <w:p w14:paraId="223AB924" w14:textId="77777777" w:rsidR="00B103BA" w:rsidRDefault="00B103BA" w:rsidP="00B103B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EF54A1D" w14:textId="2A94DD00" w:rsidR="00D61427" w:rsidRP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mesmo </w:t>
      </w:r>
      <w:r w:rsidRPr="00D61427">
        <w:rPr>
          <w:rFonts w:ascii="Arial" w:hAnsi="Arial" w:cs="Arial"/>
          <w:sz w:val="28"/>
          <w:szCs w:val="28"/>
        </w:rPr>
        <w:t>versa sobre alterações na Lei Municipal nº 2.378/2018, que dispõe acerca da política de incentivos econômicos e da estrutura do Conselho Municipal de Desenvolvimento Econômico. A matéria insere-se na competência legislativa do Município, uma vez que, conforme dispõe a Lei Orgânica de Terra de Areia, em seu artigo 6º, compete ao ente local legislar sobre assuntos de interesse peculiar e adotar medidas de fomento ao desenvolvimento econômico e social. Trata-se, portanto, de exercício legítimo da autonomia municipal assegurada pela Constituição Federal</w:t>
      </w:r>
      <w:r>
        <w:rPr>
          <w:rFonts w:ascii="Arial" w:hAnsi="Arial" w:cs="Arial"/>
          <w:sz w:val="28"/>
          <w:szCs w:val="28"/>
        </w:rPr>
        <w:t xml:space="preserve"> em especial no artigo</w:t>
      </w:r>
      <w:r w:rsidRPr="00D61427">
        <w:rPr>
          <w:rFonts w:ascii="Arial" w:hAnsi="Arial" w:cs="Arial"/>
          <w:sz w:val="28"/>
          <w:szCs w:val="28"/>
        </w:rPr>
        <w:t xml:space="preserve"> 170, que disciplina a ordem econômica e reconhecem a livre iniciativa, a função social da propriedade e a promoção do desenvolvimento local sustentável como princípios fundamentais.</w:t>
      </w:r>
    </w:p>
    <w:p w14:paraId="2BF6E295" w14:textId="77777777" w:rsid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32920AB" w14:textId="1A4A3599" w:rsidR="00D61427" w:rsidRP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D61427">
        <w:rPr>
          <w:rFonts w:ascii="Arial" w:hAnsi="Arial" w:cs="Arial"/>
          <w:sz w:val="28"/>
          <w:szCs w:val="28"/>
        </w:rPr>
        <w:t>No aspecto da iniciativa, verifica-se que o projeto foi apresentado pelo Prefeito Municipal, o que se mostra adequado, pois compete ao Chefe do Executivo encaminhar matérias que envolvam a organização administrativa, a concessão de incentivos econômicos e a gestão tributária. Assim, não há vício de iniciativa ou formalidade processual a macular a regularidade do projeto.</w:t>
      </w:r>
    </w:p>
    <w:p w14:paraId="5BD6E356" w14:textId="77777777" w:rsidR="00D61427" w:rsidRP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D61427">
        <w:rPr>
          <w:rFonts w:ascii="Arial" w:hAnsi="Arial" w:cs="Arial"/>
          <w:sz w:val="28"/>
          <w:szCs w:val="28"/>
        </w:rPr>
        <w:lastRenderedPageBreak/>
        <w:t>Quanto ao mérito jurídico, observa-se que a proposta busca modernizar e ampliar os instrumentos de incentivo à atividade econômica, estabelecendo contrapartidas voltadas à geração de empregos e ao desenvolvimento local. As alterações propostas, como a ampliação da composição do Conselho Municipal de Desenvolvimento Econômico, a concessão de benefícios vinculados ao número de empregos gerados e a limitação temporal dos incentivos, encontram respaldo nos princípios constitucionais da eficiência administrativa e da função social da propriedade (artigos 5º, XXIII, 182 e 186 da Constituição Federal), além de atenderem ao interesse público, requisito indispensável para a concessão de isenções e benefícios fiscais, conforme expressamente previsto no artigo 10 da Lei Orgânica Municipal.</w:t>
      </w:r>
    </w:p>
    <w:p w14:paraId="687BB4D9" w14:textId="77777777" w:rsid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DDC4252" w14:textId="65AAB3A6" w:rsidR="00D61427" w:rsidRP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D61427">
        <w:rPr>
          <w:rFonts w:ascii="Arial" w:hAnsi="Arial" w:cs="Arial"/>
          <w:sz w:val="28"/>
          <w:szCs w:val="28"/>
        </w:rPr>
        <w:t>Dessa forma, não se identificam vícios de ordem formal ou material que impeçam a sua tramitação.</w:t>
      </w:r>
    </w:p>
    <w:p w14:paraId="649098FE" w14:textId="77777777" w:rsid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5E919BB" w14:textId="6CD5E3C9" w:rsidR="00D61427" w:rsidRPr="00D61427" w:rsidRDefault="00D61427" w:rsidP="00D61427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D61427">
        <w:rPr>
          <w:rFonts w:ascii="Arial" w:hAnsi="Arial" w:cs="Arial"/>
          <w:sz w:val="28"/>
          <w:szCs w:val="28"/>
        </w:rPr>
        <w:t>Em síntese, constata-se que o Projeto de Lei nº 50/2025 encontra-se em consonância com a Constituição Federal, a Lei Orgânica do Município e o Regimento Interno da Câmara, respeitando os princípios da legalidade, moralidade, publicidade e eficiência que norteiam a administração pública e atendendo ao interesse público local mediante estímulos que buscam fomentar a economia, a geração de renda e a criação de empregos.</w:t>
      </w:r>
    </w:p>
    <w:p w14:paraId="13EE5E0E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0B55071" w14:textId="77777777" w:rsidR="003E0BAF" w:rsidRDefault="003E0BAF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745FE28D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AD5CA5">
        <w:rPr>
          <w:rFonts w:ascii="Arial" w:hAnsi="Arial" w:cs="Arial"/>
          <w:sz w:val="28"/>
          <w:szCs w:val="28"/>
        </w:rPr>
        <w:t>22</w:t>
      </w:r>
      <w:r w:rsidR="0098174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</w:t>
      </w:r>
      <w:r w:rsidR="0003317D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FAC2448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9F8A26A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75919D44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6732C63D" w:rsidR="00C02D3D" w:rsidRPr="006556E4" w:rsidRDefault="00B101FB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sectPr w:rsidR="00C02D3D" w:rsidRPr="006556E4" w:rsidSect="00511304">
      <w:headerReference w:type="default" r:id="rId8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6BF9B" w14:textId="77777777" w:rsidR="00EF78AB" w:rsidRDefault="00EF78AB" w:rsidP="002A69D2">
      <w:pPr>
        <w:spacing w:after="0" w:line="240" w:lineRule="auto"/>
      </w:pPr>
      <w:r>
        <w:separator/>
      </w:r>
    </w:p>
  </w:endnote>
  <w:endnote w:type="continuationSeparator" w:id="0">
    <w:p w14:paraId="5596AFFE" w14:textId="77777777" w:rsidR="00EF78AB" w:rsidRDefault="00EF78AB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F7102" w14:textId="77777777" w:rsidR="00EF78AB" w:rsidRDefault="00EF78AB" w:rsidP="002A69D2">
      <w:pPr>
        <w:spacing w:after="0" w:line="240" w:lineRule="auto"/>
      </w:pPr>
      <w:r>
        <w:separator/>
      </w:r>
    </w:p>
  </w:footnote>
  <w:footnote w:type="continuationSeparator" w:id="0">
    <w:p w14:paraId="3730E8B4" w14:textId="77777777" w:rsidR="00EF78AB" w:rsidRDefault="00EF78AB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5FF62ABD"/>
    <w:multiLevelType w:val="multilevel"/>
    <w:tmpl w:val="9448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174398">
    <w:abstractNumId w:val="0"/>
  </w:num>
  <w:num w:numId="2" w16cid:durableId="13260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96"/>
    <w:rsid w:val="0003317D"/>
    <w:rsid w:val="00046FAA"/>
    <w:rsid w:val="0005019E"/>
    <w:rsid w:val="00060DFE"/>
    <w:rsid w:val="00063658"/>
    <w:rsid w:val="00066726"/>
    <w:rsid w:val="00070D8A"/>
    <w:rsid w:val="0008552A"/>
    <w:rsid w:val="00096722"/>
    <w:rsid w:val="000B0D42"/>
    <w:rsid w:val="000B14C9"/>
    <w:rsid w:val="000B3185"/>
    <w:rsid w:val="000C1D6B"/>
    <w:rsid w:val="000E281B"/>
    <w:rsid w:val="000F2C56"/>
    <w:rsid w:val="000F57A0"/>
    <w:rsid w:val="001042DA"/>
    <w:rsid w:val="00112167"/>
    <w:rsid w:val="00116E4D"/>
    <w:rsid w:val="00123C0D"/>
    <w:rsid w:val="0013156A"/>
    <w:rsid w:val="001369BF"/>
    <w:rsid w:val="001511FF"/>
    <w:rsid w:val="00153AEF"/>
    <w:rsid w:val="00155593"/>
    <w:rsid w:val="001A73AD"/>
    <w:rsid w:val="001A7EA4"/>
    <w:rsid w:val="001B0765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43E4C"/>
    <w:rsid w:val="0045414A"/>
    <w:rsid w:val="00460CD3"/>
    <w:rsid w:val="00460E0F"/>
    <w:rsid w:val="00463F0A"/>
    <w:rsid w:val="00464583"/>
    <w:rsid w:val="00466395"/>
    <w:rsid w:val="00474E0A"/>
    <w:rsid w:val="0049003E"/>
    <w:rsid w:val="00497C2A"/>
    <w:rsid w:val="004C01A3"/>
    <w:rsid w:val="004C232D"/>
    <w:rsid w:val="004E3380"/>
    <w:rsid w:val="004F0EAA"/>
    <w:rsid w:val="00507FC6"/>
    <w:rsid w:val="00511304"/>
    <w:rsid w:val="005343D4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07E3F"/>
    <w:rsid w:val="0064105C"/>
    <w:rsid w:val="00647737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67AAF"/>
    <w:rsid w:val="007841EA"/>
    <w:rsid w:val="00797B07"/>
    <w:rsid w:val="00797F28"/>
    <w:rsid w:val="007A50E1"/>
    <w:rsid w:val="007C3B67"/>
    <w:rsid w:val="007F018B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70630"/>
    <w:rsid w:val="00887C0E"/>
    <w:rsid w:val="008A323D"/>
    <w:rsid w:val="008B0710"/>
    <w:rsid w:val="008B1A4E"/>
    <w:rsid w:val="008B26F1"/>
    <w:rsid w:val="008F0263"/>
    <w:rsid w:val="00972C19"/>
    <w:rsid w:val="00981741"/>
    <w:rsid w:val="00983BEE"/>
    <w:rsid w:val="009859AA"/>
    <w:rsid w:val="009C0075"/>
    <w:rsid w:val="009E1378"/>
    <w:rsid w:val="009E28AE"/>
    <w:rsid w:val="009E780D"/>
    <w:rsid w:val="00A0427A"/>
    <w:rsid w:val="00A13B11"/>
    <w:rsid w:val="00A70527"/>
    <w:rsid w:val="00AA4D79"/>
    <w:rsid w:val="00AD28AE"/>
    <w:rsid w:val="00AD5CA5"/>
    <w:rsid w:val="00AE70C1"/>
    <w:rsid w:val="00AF4DB7"/>
    <w:rsid w:val="00AF67FA"/>
    <w:rsid w:val="00B02194"/>
    <w:rsid w:val="00B101FB"/>
    <w:rsid w:val="00B103BA"/>
    <w:rsid w:val="00B157FF"/>
    <w:rsid w:val="00B24BDE"/>
    <w:rsid w:val="00B4602B"/>
    <w:rsid w:val="00B75306"/>
    <w:rsid w:val="00BB16DC"/>
    <w:rsid w:val="00BB3E7C"/>
    <w:rsid w:val="00BD539C"/>
    <w:rsid w:val="00BF17A7"/>
    <w:rsid w:val="00C02D3D"/>
    <w:rsid w:val="00C30623"/>
    <w:rsid w:val="00C365BD"/>
    <w:rsid w:val="00C765DA"/>
    <w:rsid w:val="00CA43A7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1427"/>
    <w:rsid w:val="00D64112"/>
    <w:rsid w:val="00D650E9"/>
    <w:rsid w:val="00D6677A"/>
    <w:rsid w:val="00D75421"/>
    <w:rsid w:val="00D82637"/>
    <w:rsid w:val="00D82E5E"/>
    <w:rsid w:val="00DA4120"/>
    <w:rsid w:val="00DC524A"/>
    <w:rsid w:val="00DE7186"/>
    <w:rsid w:val="00E108F4"/>
    <w:rsid w:val="00E27810"/>
    <w:rsid w:val="00E27FE0"/>
    <w:rsid w:val="00E360A2"/>
    <w:rsid w:val="00E56BBE"/>
    <w:rsid w:val="00E579F6"/>
    <w:rsid w:val="00E65797"/>
    <w:rsid w:val="00E74A85"/>
    <w:rsid w:val="00ED0E4A"/>
    <w:rsid w:val="00EF590C"/>
    <w:rsid w:val="00EF78AB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41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64105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Fontepargpadro"/>
    <w:uiPriority w:val="99"/>
    <w:unhideWhenUsed/>
    <w:rsid w:val="00460E0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0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/rs/t/terra-de-areia/lei-ordinaria/2018/238/2378/lei-ordinaria-n-2378-2018-dispoe-sobre-a-politica-de-incentivo-ao-desenvolvimento-economico-e-social-do-municipio-de-terra-de-areia-cria-o-programa-de-desenvolvimento-economico-e-social-e-da-outras-providencias?q=2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644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2025-08-29T13:40:00Z</cp:lastPrinted>
  <dcterms:created xsi:type="dcterms:W3CDTF">2025-08-29T13:41:00Z</dcterms:created>
  <dcterms:modified xsi:type="dcterms:W3CDTF">2025-08-29T13:41:00Z</dcterms:modified>
</cp:coreProperties>
</file>