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FAEEE8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908044E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F24AE">
        <w:rPr>
          <w:rFonts w:ascii="Arial" w:hAnsi="Arial" w:cs="Arial"/>
          <w:sz w:val="28"/>
          <w:szCs w:val="28"/>
        </w:rPr>
        <w:t>1</w:t>
      </w:r>
      <w:r w:rsidR="00AA078E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C41AD34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5F24AE">
        <w:rPr>
          <w:rFonts w:ascii="Arial" w:hAnsi="Arial" w:cs="Arial"/>
          <w:sz w:val="28"/>
          <w:szCs w:val="28"/>
        </w:rPr>
        <w:t>1</w:t>
      </w:r>
      <w:r w:rsidR="00AA078E">
        <w:rPr>
          <w:rFonts w:ascii="Arial" w:hAnsi="Arial" w:cs="Arial"/>
          <w:sz w:val="28"/>
          <w:szCs w:val="28"/>
        </w:rPr>
        <w:t>7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AA078E">
        <w:rPr>
          <w:rFonts w:ascii="Arial" w:hAnsi="Arial" w:cs="Arial"/>
          <w:sz w:val="28"/>
          <w:szCs w:val="28"/>
        </w:rPr>
        <w:t>20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16231370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A078E">
        <w:rPr>
          <w:rFonts w:ascii="Arial" w:hAnsi="Arial" w:cs="Arial"/>
          <w:bCs/>
          <w:sz w:val="28"/>
          <w:szCs w:val="28"/>
        </w:rPr>
        <w:t>D</w:t>
      </w:r>
      <w:r w:rsidR="00AA078E" w:rsidRPr="00AA078E">
        <w:rPr>
          <w:rFonts w:ascii="Arial" w:hAnsi="Arial" w:cs="Arial"/>
          <w:bCs/>
          <w:sz w:val="28"/>
          <w:szCs w:val="28"/>
        </w:rPr>
        <w:t>enomi</w:t>
      </w:r>
      <w:r w:rsidR="00AA078E">
        <w:rPr>
          <w:rFonts w:ascii="Arial" w:hAnsi="Arial" w:cs="Arial"/>
          <w:bCs/>
          <w:sz w:val="28"/>
          <w:szCs w:val="28"/>
        </w:rPr>
        <w:t>nar a taça do Campeonato Municipal de Clubes de Terra de Areia</w:t>
      </w:r>
      <w:r w:rsidR="00AA078E" w:rsidRPr="00AA078E">
        <w:rPr>
          <w:rFonts w:ascii="Arial" w:hAnsi="Arial" w:cs="Arial"/>
          <w:bCs/>
          <w:sz w:val="28"/>
          <w:szCs w:val="28"/>
        </w:rPr>
        <w:t xml:space="preserve"> no ano de 2025 como </w:t>
      </w:r>
      <w:r w:rsidR="00AA078E">
        <w:rPr>
          <w:rFonts w:ascii="Arial" w:hAnsi="Arial" w:cs="Arial"/>
          <w:bCs/>
          <w:sz w:val="28"/>
          <w:szCs w:val="28"/>
        </w:rPr>
        <w:t xml:space="preserve">sendo </w:t>
      </w:r>
      <w:r w:rsidR="00AA078E" w:rsidRPr="00AA078E">
        <w:rPr>
          <w:rFonts w:ascii="Arial" w:hAnsi="Arial" w:cs="Arial"/>
          <w:bCs/>
          <w:sz w:val="28"/>
          <w:szCs w:val="28"/>
        </w:rPr>
        <w:t>“PAULO FERNANDO SILVA DE SOUZA.</w:t>
      </w:r>
    </w:p>
    <w:p w14:paraId="11AA2D08" w14:textId="77777777" w:rsidR="00AA078E" w:rsidRDefault="00AA078E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6BA0EA3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73171">
        <w:rPr>
          <w:rFonts w:ascii="Arial" w:hAnsi="Arial" w:cs="Arial"/>
          <w:sz w:val="28"/>
          <w:szCs w:val="28"/>
        </w:rPr>
        <w:t xml:space="preserve"> </w:t>
      </w:r>
      <w:r w:rsidR="00137064">
        <w:rPr>
          <w:rFonts w:ascii="Arial" w:hAnsi="Arial" w:cs="Arial"/>
          <w:sz w:val="28"/>
          <w:szCs w:val="28"/>
        </w:rPr>
        <w:t>Mônica de Souza</w:t>
      </w:r>
      <w:r w:rsidR="003263A1">
        <w:rPr>
          <w:rFonts w:ascii="Arial" w:hAnsi="Arial" w:cs="Arial"/>
          <w:sz w:val="28"/>
          <w:szCs w:val="28"/>
        </w:rPr>
        <w:t xml:space="preserve">   </w:t>
      </w:r>
      <w:r w:rsidR="00202CEB" w:rsidRPr="0012281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2E161A26" w:rsidR="007F790B" w:rsidRDefault="00B101FB" w:rsidP="007F790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AA078E" w:rsidRPr="00AA078E">
        <w:rPr>
          <w:rFonts w:ascii="Times New Roman" w:hAnsi="Times New Roman" w:cs="Times New Roman"/>
          <w:i/>
          <w:iCs/>
          <w:sz w:val="28"/>
          <w:szCs w:val="28"/>
        </w:rPr>
        <w:t>Institui o nome da taça do Campeonato Municipal de Clubes de Terra de Areia e dá outras providências</w:t>
      </w:r>
      <w:r w:rsidR="00C80C27" w:rsidRPr="00C80C27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5B4F5929" w:rsidR="00B101FB" w:rsidRPr="00773171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AA078E">
        <w:rPr>
          <w:rFonts w:ascii="Arial" w:hAnsi="Arial" w:cs="Arial"/>
          <w:sz w:val="28"/>
          <w:szCs w:val="28"/>
        </w:rPr>
        <w:t>20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C80C27">
        <w:rPr>
          <w:rFonts w:ascii="Arial" w:hAnsi="Arial" w:cs="Arial"/>
          <w:sz w:val="28"/>
          <w:szCs w:val="28"/>
        </w:rPr>
        <w:t xml:space="preserve">a </w:t>
      </w:r>
      <w:r w:rsidRPr="003C63C5">
        <w:rPr>
          <w:rFonts w:ascii="Arial" w:hAnsi="Arial" w:cs="Arial"/>
          <w:sz w:val="28"/>
          <w:szCs w:val="28"/>
        </w:rPr>
        <w:t>“</w:t>
      </w:r>
      <w:r w:rsidR="00C80C27" w:rsidRPr="00C80C27">
        <w:rPr>
          <w:rFonts w:ascii="Arial" w:hAnsi="Arial" w:cs="Arial"/>
          <w:bCs/>
          <w:sz w:val="28"/>
          <w:szCs w:val="28"/>
        </w:rPr>
        <w:t xml:space="preserve">Autorização para </w:t>
      </w:r>
      <w:r w:rsidR="00AA078E">
        <w:rPr>
          <w:rFonts w:ascii="Arial" w:hAnsi="Arial" w:cs="Arial"/>
          <w:bCs/>
          <w:sz w:val="28"/>
          <w:szCs w:val="28"/>
        </w:rPr>
        <w:t>d</w:t>
      </w:r>
      <w:r w:rsidR="00AA078E" w:rsidRPr="00AA078E">
        <w:rPr>
          <w:rFonts w:ascii="Arial" w:hAnsi="Arial" w:cs="Arial"/>
          <w:bCs/>
          <w:sz w:val="28"/>
          <w:szCs w:val="28"/>
        </w:rPr>
        <w:t>enominar a taça do Campeonato Municipal de Clubes de Terra de Areia no ano de 2025 como sendo “PAULO FERNANDO SILVA DE SOUZA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14C4CEF" w14:textId="1973B20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Em observância ao proposto PL, verifica-se que este atende aos princípios contidos na Magna Carta no tocante à legalidade, publicidade e eficiência, não se descurando estar em consonância com o disposto no Art. 30, incisos I e </w:t>
      </w:r>
      <w:r w:rsidR="005C6429">
        <w:rPr>
          <w:rFonts w:ascii="Arial" w:hAnsi="Arial" w:cs="Arial"/>
          <w:sz w:val="28"/>
          <w:szCs w:val="28"/>
        </w:rPr>
        <w:t>IX</w:t>
      </w:r>
      <w:r w:rsidR="00C80C27">
        <w:rPr>
          <w:rFonts w:ascii="Arial" w:hAnsi="Arial" w:cs="Arial"/>
          <w:sz w:val="28"/>
          <w:szCs w:val="28"/>
        </w:rPr>
        <w:t>.</w:t>
      </w:r>
    </w:p>
    <w:p w14:paraId="555DE81A" w14:textId="77777777" w:rsidR="00CA26A7" w:rsidRDefault="00CA26A7" w:rsidP="00CA26A7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D68B497" w14:textId="44CF1099" w:rsidR="00CA26A7" w:rsidRDefault="00CA26A7" w:rsidP="00CA26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</w:t>
      </w:r>
      <w:r w:rsidR="005C6429">
        <w:rPr>
          <w:rFonts w:ascii="Arial" w:hAnsi="Arial" w:cs="Arial"/>
          <w:sz w:val="28"/>
          <w:szCs w:val="28"/>
        </w:rPr>
        <w:t xml:space="preserve"> l</w:t>
      </w:r>
      <w:r w:rsidRPr="003B4F96">
        <w:rPr>
          <w:rFonts w:ascii="Arial" w:hAnsi="Arial" w:cs="Arial"/>
          <w:sz w:val="28"/>
          <w:szCs w:val="28"/>
        </w:rPr>
        <w:t>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="006327A1">
        <w:rPr>
          <w:rFonts w:ascii="Arial" w:hAnsi="Arial" w:cs="Arial"/>
          <w:sz w:val="28"/>
          <w:szCs w:val="28"/>
        </w:rPr>
        <w:t xml:space="preserve"> r</w:t>
      </w:r>
      <w:r w:rsidR="00031DD2" w:rsidRPr="00031DD2">
        <w:rPr>
          <w:rFonts w:ascii="Arial" w:hAnsi="Arial" w:cs="Arial"/>
          <w:sz w:val="28"/>
          <w:szCs w:val="28"/>
        </w:rPr>
        <w:t xml:space="preserve">egulamentar e fiscalizar as competições esportivas, os espetáculos e os divertimentos públicos.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</w:t>
      </w:r>
      <w:r w:rsidR="00031DD2">
        <w:rPr>
          <w:rFonts w:ascii="Arial" w:hAnsi="Arial" w:cs="Arial"/>
          <w:sz w:val="28"/>
          <w:szCs w:val="28"/>
        </w:rPr>
        <w:t>XXII</w:t>
      </w:r>
      <w:r w:rsidRPr="003B4F96">
        <w:rPr>
          <w:rFonts w:ascii="Arial" w:hAnsi="Arial" w:cs="Arial"/>
          <w:sz w:val="28"/>
          <w:szCs w:val="28"/>
        </w:rPr>
        <w:t xml:space="preserve"> da Lei Orgânica),</w:t>
      </w:r>
      <w:r w:rsidR="006327A1">
        <w:rPr>
          <w:rFonts w:ascii="Arial" w:hAnsi="Arial" w:cs="Arial"/>
          <w:sz w:val="28"/>
          <w:szCs w:val="28"/>
        </w:rPr>
        <w:t xml:space="preserve"> </w:t>
      </w:r>
      <w:r w:rsidR="00062F89" w:rsidRPr="003B4F96">
        <w:rPr>
          <w:rFonts w:ascii="Arial" w:hAnsi="Arial" w:cs="Arial"/>
          <w:sz w:val="28"/>
          <w:szCs w:val="28"/>
        </w:rPr>
        <w:t>cabendo ainda a esta Câmara com a sanção do Prefeito, dispor sobre todas as matérias de competência do Município, especialmente sobre a</w:t>
      </w:r>
      <w:r w:rsidR="0010202D">
        <w:rPr>
          <w:rFonts w:ascii="Arial" w:hAnsi="Arial" w:cs="Arial"/>
          <w:sz w:val="28"/>
          <w:szCs w:val="28"/>
        </w:rPr>
        <w:t xml:space="preserve"> </w:t>
      </w:r>
      <w:r w:rsidR="0010202D" w:rsidRPr="0010202D">
        <w:rPr>
          <w:rFonts w:ascii="Arial" w:hAnsi="Arial" w:cs="Arial"/>
          <w:sz w:val="28"/>
          <w:szCs w:val="28"/>
        </w:rPr>
        <w:t>estimula</w:t>
      </w:r>
      <w:r w:rsidR="0010202D">
        <w:rPr>
          <w:rFonts w:ascii="Arial" w:hAnsi="Arial" w:cs="Arial"/>
          <w:sz w:val="28"/>
          <w:szCs w:val="28"/>
        </w:rPr>
        <w:t>ção</w:t>
      </w:r>
      <w:r w:rsidR="0010202D" w:rsidRPr="0010202D">
        <w:rPr>
          <w:rFonts w:ascii="Arial" w:hAnsi="Arial" w:cs="Arial"/>
          <w:sz w:val="28"/>
          <w:szCs w:val="28"/>
        </w:rPr>
        <w:t xml:space="preserve"> </w:t>
      </w:r>
      <w:r w:rsidR="0010202D">
        <w:rPr>
          <w:rFonts w:ascii="Arial" w:hAnsi="Arial" w:cs="Arial"/>
          <w:sz w:val="28"/>
          <w:szCs w:val="28"/>
        </w:rPr>
        <w:t>à</w:t>
      </w:r>
      <w:r w:rsidR="0010202D" w:rsidRPr="0010202D">
        <w:rPr>
          <w:rFonts w:ascii="Arial" w:hAnsi="Arial" w:cs="Arial"/>
          <w:sz w:val="28"/>
          <w:szCs w:val="28"/>
        </w:rPr>
        <w:t xml:space="preserve"> educação e </w:t>
      </w:r>
      <w:r w:rsidR="0010202D">
        <w:rPr>
          <w:rFonts w:ascii="Arial" w:hAnsi="Arial" w:cs="Arial"/>
          <w:sz w:val="28"/>
          <w:szCs w:val="28"/>
        </w:rPr>
        <w:t>à</w:t>
      </w:r>
      <w:r w:rsidR="0010202D" w:rsidRPr="0010202D">
        <w:rPr>
          <w:rFonts w:ascii="Arial" w:hAnsi="Arial" w:cs="Arial"/>
          <w:sz w:val="28"/>
          <w:szCs w:val="28"/>
        </w:rPr>
        <w:t xml:space="preserve"> prática desportiva; regulamenta</w:t>
      </w:r>
      <w:r w:rsidR="009D0222">
        <w:rPr>
          <w:rFonts w:ascii="Arial" w:hAnsi="Arial" w:cs="Arial"/>
          <w:sz w:val="28"/>
          <w:szCs w:val="28"/>
        </w:rPr>
        <w:t>ndo</w:t>
      </w:r>
      <w:r w:rsidR="0010202D" w:rsidRPr="0010202D">
        <w:rPr>
          <w:rFonts w:ascii="Arial" w:hAnsi="Arial" w:cs="Arial"/>
          <w:sz w:val="28"/>
          <w:szCs w:val="28"/>
        </w:rPr>
        <w:t xml:space="preserve"> e exerce</w:t>
      </w:r>
      <w:r w:rsidR="009D0222">
        <w:rPr>
          <w:rFonts w:ascii="Arial" w:hAnsi="Arial" w:cs="Arial"/>
          <w:sz w:val="28"/>
          <w:szCs w:val="28"/>
        </w:rPr>
        <w:t>ndo</w:t>
      </w:r>
      <w:r w:rsidR="0010202D" w:rsidRPr="0010202D">
        <w:rPr>
          <w:rFonts w:ascii="Arial" w:hAnsi="Arial" w:cs="Arial"/>
          <w:sz w:val="28"/>
          <w:szCs w:val="28"/>
        </w:rPr>
        <w:t xml:space="preserve"> outras atribuições não vedadas pelas constituições Federal e Estadual</w:t>
      </w:r>
      <w:r w:rsidR="009D0222">
        <w:rPr>
          <w:rFonts w:ascii="Arial" w:hAnsi="Arial" w:cs="Arial"/>
          <w:sz w:val="28"/>
          <w:szCs w:val="28"/>
        </w:rPr>
        <w:t xml:space="preserve"> (a</w:t>
      </w:r>
      <w:r w:rsidR="009D0222" w:rsidRPr="0010202D">
        <w:rPr>
          <w:rFonts w:ascii="Arial" w:hAnsi="Arial" w:cs="Arial"/>
          <w:sz w:val="28"/>
          <w:szCs w:val="28"/>
        </w:rPr>
        <w:t>rt. 8</w:t>
      </w:r>
      <w:r w:rsidR="009D0222">
        <w:rPr>
          <w:rFonts w:ascii="Arial" w:hAnsi="Arial" w:cs="Arial"/>
          <w:sz w:val="28"/>
          <w:szCs w:val="28"/>
        </w:rPr>
        <w:t>, incisos</w:t>
      </w:r>
      <w:r w:rsidR="009D0222" w:rsidRPr="0010202D">
        <w:rPr>
          <w:rFonts w:ascii="Arial" w:hAnsi="Arial" w:cs="Arial"/>
          <w:sz w:val="28"/>
          <w:szCs w:val="28"/>
        </w:rPr>
        <w:t xml:space="preserve"> IX</w:t>
      </w:r>
      <w:r w:rsidR="00087990">
        <w:rPr>
          <w:rFonts w:ascii="Arial" w:hAnsi="Arial" w:cs="Arial"/>
          <w:sz w:val="28"/>
          <w:szCs w:val="28"/>
        </w:rPr>
        <w:t xml:space="preserve"> e XIV da Lei Orgânica).</w:t>
      </w:r>
    </w:p>
    <w:p w14:paraId="1CA2350E" w14:textId="77777777" w:rsidR="00087990" w:rsidRDefault="00087990" w:rsidP="00CA26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AF92B74" w14:textId="75BD7B16" w:rsidR="00087990" w:rsidRDefault="00C0491B" w:rsidP="00CA26A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 ponto de vista </w:t>
      </w:r>
      <w:r w:rsidR="00AC50DA">
        <w:rPr>
          <w:rFonts w:ascii="Arial" w:hAnsi="Arial" w:cs="Arial"/>
          <w:sz w:val="28"/>
          <w:szCs w:val="28"/>
        </w:rPr>
        <w:t xml:space="preserve">legal a homenagem prestada a cidadão </w:t>
      </w:r>
      <w:r w:rsidR="00102389">
        <w:rPr>
          <w:rFonts w:ascii="Arial" w:hAnsi="Arial" w:cs="Arial"/>
          <w:sz w:val="28"/>
          <w:szCs w:val="28"/>
        </w:rPr>
        <w:t xml:space="preserve">de grande prestígio e que sempre residiu no município sem qualquer impacto para os cofres públicos </w:t>
      </w:r>
      <w:r w:rsidR="00EE51ED">
        <w:rPr>
          <w:rFonts w:ascii="Arial" w:hAnsi="Arial" w:cs="Arial"/>
          <w:sz w:val="28"/>
          <w:szCs w:val="28"/>
        </w:rPr>
        <w:t>está em consonância com</w:t>
      </w:r>
      <w:r w:rsidR="00936287">
        <w:rPr>
          <w:rFonts w:ascii="Arial" w:hAnsi="Arial" w:cs="Arial"/>
          <w:sz w:val="28"/>
          <w:szCs w:val="28"/>
        </w:rPr>
        <w:t xml:space="preserve"> a boa</w:t>
      </w:r>
      <w:r w:rsidR="00EE51ED">
        <w:rPr>
          <w:rFonts w:ascii="Arial" w:hAnsi="Arial" w:cs="Arial"/>
          <w:sz w:val="28"/>
          <w:szCs w:val="28"/>
        </w:rPr>
        <w:t xml:space="preserve"> </w:t>
      </w:r>
      <w:r w:rsidR="00936287">
        <w:rPr>
          <w:rFonts w:ascii="Arial" w:hAnsi="Arial" w:cs="Arial"/>
          <w:sz w:val="28"/>
          <w:szCs w:val="28"/>
        </w:rPr>
        <w:t>técnica legislativa disciplinada na LC 95/98 e art. 53 do Regimento Interno desta casa, não havendo qualquer adendo a ser feito no PL em questão.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86EACD7" w14:textId="77777777" w:rsidR="006D5A10" w:rsidRDefault="006D5A1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F6E4298" w14:textId="77777777" w:rsidR="00E103FA" w:rsidRDefault="00E103F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3D32C18C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E103FA">
        <w:rPr>
          <w:rFonts w:ascii="Arial" w:hAnsi="Arial" w:cs="Arial"/>
          <w:sz w:val="28"/>
          <w:szCs w:val="28"/>
        </w:rPr>
        <w:t>28</w:t>
      </w:r>
      <w:r>
        <w:rPr>
          <w:rFonts w:ascii="Arial" w:hAnsi="Arial" w:cs="Arial"/>
          <w:sz w:val="28"/>
          <w:szCs w:val="28"/>
        </w:rPr>
        <w:t xml:space="preserve"> de </w:t>
      </w:r>
      <w:r w:rsidR="00DB62A6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030CD" w14:textId="77777777" w:rsidR="00B05CF9" w:rsidRDefault="00B05CF9" w:rsidP="002A69D2">
      <w:pPr>
        <w:spacing w:after="0" w:line="240" w:lineRule="auto"/>
      </w:pPr>
      <w:r>
        <w:separator/>
      </w:r>
    </w:p>
  </w:endnote>
  <w:endnote w:type="continuationSeparator" w:id="0">
    <w:p w14:paraId="53CBE941" w14:textId="77777777" w:rsidR="00B05CF9" w:rsidRDefault="00B05CF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7C882" w14:textId="77777777" w:rsidR="00B05CF9" w:rsidRDefault="00B05CF9" w:rsidP="002A69D2">
      <w:pPr>
        <w:spacing w:after="0" w:line="240" w:lineRule="auto"/>
      </w:pPr>
      <w:r>
        <w:separator/>
      </w:r>
    </w:p>
  </w:footnote>
  <w:footnote w:type="continuationSeparator" w:id="0">
    <w:p w14:paraId="13DA724E" w14:textId="77777777" w:rsidR="00B05CF9" w:rsidRDefault="00B05CF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B1251"/>
    <w:multiLevelType w:val="hybridMultilevel"/>
    <w:tmpl w:val="0AF2443C"/>
    <w:lvl w:ilvl="0" w:tplc="49DE1DC2">
      <w:start w:val="1"/>
      <w:numFmt w:val="upp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 w16cid:durableId="2059434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31DD2"/>
    <w:rsid w:val="00052374"/>
    <w:rsid w:val="00062F89"/>
    <w:rsid w:val="00066726"/>
    <w:rsid w:val="00070D8A"/>
    <w:rsid w:val="00087990"/>
    <w:rsid w:val="000E281B"/>
    <w:rsid w:val="000F155A"/>
    <w:rsid w:val="000F57A0"/>
    <w:rsid w:val="0010202D"/>
    <w:rsid w:val="00102389"/>
    <w:rsid w:val="00122811"/>
    <w:rsid w:val="00137064"/>
    <w:rsid w:val="001B2281"/>
    <w:rsid w:val="001C416D"/>
    <w:rsid w:val="001E3443"/>
    <w:rsid w:val="00202CEB"/>
    <w:rsid w:val="0020527C"/>
    <w:rsid w:val="00261D4E"/>
    <w:rsid w:val="00267A83"/>
    <w:rsid w:val="00280D3B"/>
    <w:rsid w:val="002A69D2"/>
    <w:rsid w:val="003208C4"/>
    <w:rsid w:val="003263A1"/>
    <w:rsid w:val="003A6241"/>
    <w:rsid w:val="003A7880"/>
    <w:rsid w:val="00442146"/>
    <w:rsid w:val="004E7DE3"/>
    <w:rsid w:val="005603B7"/>
    <w:rsid w:val="005C6429"/>
    <w:rsid w:val="005F24AE"/>
    <w:rsid w:val="006327A1"/>
    <w:rsid w:val="006556E4"/>
    <w:rsid w:val="0067787B"/>
    <w:rsid w:val="00691782"/>
    <w:rsid w:val="006C173E"/>
    <w:rsid w:val="006D5A10"/>
    <w:rsid w:val="006E152F"/>
    <w:rsid w:val="00751C28"/>
    <w:rsid w:val="00773171"/>
    <w:rsid w:val="00797F28"/>
    <w:rsid w:val="007F790B"/>
    <w:rsid w:val="00801E01"/>
    <w:rsid w:val="008029E4"/>
    <w:rsid w:val="008229EB"/>
    <w:rsid w:val="00843341"/>
    <w:rsid w:val="008548FC"/>
    <w:rsid w:val="008B41EB"/>
    <w:rsid w:val="00936287"/>
    <w:rsid w:val="00946633"/>
    <w:rsid w:val="00957787"/>
    <w:rsid w:val="009859AA"/>
    <w:rsid w:val="009942D7"/>
    <w:rsid w:val="009B1374"/>
    <w:rsid w:val="009D0222"/>
    <w:rsid w:val="009E780D"/>
    <w:rsid w:val="00A0427A"/>
    <w:rsid w:val="00A70527"/>
    <w:rsid w:val="00AA078E"/>
    <w:rsid w:val="00AC50DA"/>
    <w:rsid w:val="00AF20BF"/>
    <w:rsid w:val="00B05CF9"/>
    <w:rsid w:val="00B101FB"/>
    <w:rsid w:val="00B702A5"/>
    <w:rsid w:val="00BB3E7C"/>
    <w:rsid w:val="00C02D3D"/>
    <w:rsid w:val="00C0491B"/>
    <w:rsid w:val="00C30623"/>
    <w:rsid w:val="00C365BD"/>
    <w:rsid w:val="00C60C2F"/>
    <w:rsid w:val="00C80C27"/>
    <w:rsid w:val="00C84FE3"/>
    <w:rsid w:val="00CA26A7"/>
    <w:rsid w:val="00CC3D2D"/>
    <w:rsid w:val="00CE08A5"/>
    <w:rsid w:val="00CF06E0"/>
    <w:rsid w:val="00D16F8D"/>
    <w:rsid w:val="00D22119"/>
    <w:rsid w:val="00D64112"/>
    <w:rsid w:val="00D75421"/>
    <w:rsid w:val="00DB62A6"/>
    <w:rsid w:val="00DD6672"/>
    <w:rsid w:val="00E02E71"/>
    <w:rsid w:val="00E103FA"/>
    <w:rsid w:val="00E108F4"/>
    <w:rsid w:val="00E5072E"/>
    <w:rsid w:val="00EE51ED"/>
    <w:rsid w:val="00F30441"/>
    <w:rsid w:val="00F31B70"/>
    <w:rsid w:val="00F63300"/>
    <w:rsid w:val="00F825B3"/>
    <w:rsid w:val="00FA0AC9"/>
    <w:rsid w:val="00FD1B7E"/>
    <w:rsid w:val="00FD234E"/>
    <w:rsid w:val="00FD3C90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C60C2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0C2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60C2F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60C2F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C60C2F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E02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CA692-AB15-4AD2-BE2D-C92B9657A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362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18</cp:revision>
  <cp:lastPrinted>2025-03-28T18:08:00Z</cp:lastPrinted>
  <dcterms:created xsi:type="dcterms:W3CDTF">2025-03-28T13:26:00Z</dcterms:created>
  <dcterms:modified xsi:type="dcterms:W3CDTF">2025-03-28T18:10:00Z</dcterms:modified>
</cp:coreProperties>
</file>