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9" w:rsidRDefault="005C7529"/>
    <w:p w:rsidR="005C7529" w:rsidRDefault="00E65091" w:rsidP="00B059E2">
      <w:pPr>
        <w:pStyle w:val="Recuodecorpodetexto"/>
        <w:tabs>
          <w:tab w:val="left" w:pos="3686"/>
        </w:tabs>
        <w:spacing w:after="0" w:line="360" w:lineRule="auto"/>
        <w:ind w:left="3969" w:firstLine="1134"/>
        <w:jc w:val="both"/>
        <w:rPr>
          <w:bCs/>
        </w:rPr>
      </w:pPr>
      <w:r>
        <w:rPr>
          <w:bCs/>
        </w:rPr>
        <w:t>Autoriza a contratação temporária de profissiona</w:t>
      </w:r>
      <w:r w:rsidR="00CF469F">
        <w:rPr>
          <w:bCs/>
        </w:rPr>
        <w:t>is</w:t>
      </w:r>
      <w:r>
        <w:rPr>
          <w:bCs/>
        </w:rPr>
        <w:t>, para atuar</w:t>
      </w:r>
      <w:r w:rsidR="00CF469F">
        <w:rPr>
          <w:bCs/>
        </w:rPr>
        <w:t>em</w:t>
      </w:r>
      <w:r>
        <w:rPr>
          <w:bCs/>
        </w:rPr>
        <w:t xml:space="preserve"> na Secretaria </w:t>
      </w:r>
      <w:r w:rsidR="00C730DA">
        <w:rPr>
          <w:bCs/>
        </w:rPr>
        <w:t>Municipal de Educação</w:t>
      </w:r>
      <w:r w:rsidR="00B059E2">
        <w:rPr>
          <w:bCs/>
        </w:rPr>
        <w:t>.</w:t>
      </w:r>
    </w:p>
    <w:p w:rsidR="00BA0A58" w:rsidRDefault="00BA0A58">
      <w:pPr>
        <w:pStyle w:val="Corpodetexto2"/>
        <w:spacing w:after="0" w:line="360" w:lineRule="auto"/>
        <w:ind w:firstLine="1134"/>
        <w:jc w:val="both"/>
        <w:rPr>
          <w:b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</w:pPr>
      <w:r>
        <w:rPr>
          <w:b/>
        </w:rPr>
        <w:t xml:space="preserve">Art. 1º </w:t>
      </w:r>
      <w:r>
        <w:t xml:space="preserve">Fica autorizado à </w:t>
      </w:r>
      <w:r w:rsidR="00B059E2">
        <w:rPr>
          <w:bCs/>
        </w:rPr>
        <w:t>contra</w:t>
      </w:r>
      <w:r w:rsidR="00CF469F">
        <w:rPr>
          <w:bCs/>
        </w:rPr>
        <w:t>tação temporária de profissionais</w:t>
      </w:r>
      <w:r w:rsidR="00B059E2">
        <w:rPr>
          <w:bCs/>
        </w:rPr>
        <w:t>, para atuar</w:t>
      </w:r>
      <w:r w:rsidR="00CF469F">
        <w:rPr>
          <w:bCs/>
        </w:rPr>
        <w:t>em</w:t>
      </w:r>
      <w:r w:rsidR="00B059E2">
        <w:rPr>
          <w:bCs/>
        </w:rPr>
        <w:t xml:space="preserve"> na Secretaria Municipal de Educação</w:t>
      </w:r>
      <w:r>
        <w:rPr>
          <w:bCs/>
        </w:rPr>
        <w:t xml:space="preserve">, </w:t>
      </w:r>
      <w:r>
        <w:t>pelo período de duração de 12 (doze) meses, podendo ser prorrogado por igual período se houver necessidade, nos termos do art. 37, IX, da CF/88, art. 232, III do art.233 e 234 da Lei nº 855/00 – Estatuto dos Servidores Públicos Municipais, para a seguinte função:</w:t>
      </w:r>
    </w:p>
    <w:tbl>
      <w:tblPr>
        <w:tblW w:w="49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5083"/>
        <w:gridCol w:w="1802"/>
        <w:gridCol w:w="1499"/>
      </w:tblGrid>
      <w:tr w:rsidR="005C7529" w:rsidTr="00956917">
        <w:trPr>
          <w:trHeight w:val="4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Quant.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Pr="00110001" w:rsidRDefault="00110001" w:rsidP="00CF469F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 w:rsidRPr="00110001">
              <w:rPr>
                <w:bCs/>
              </w:rPr>
              <w:t>PROFISSIONAL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Carga Horária Semanal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29" w:rsidRDefault="00E65091">
            <w:pPr>
              <w:pStyle w:val="Recuodecorpodetexto"/>
              <w:widowControl w:val="0"/>
              <w:tabs>
                <w:tab w:val="left" w:pos="0"/>
                <w:tab w:val="left" w:pos="375"/>
              </w:tabs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Salário</w:t>
            </w:r>
          </w:p>
        </w:tc>
      </w:tr>
      <w:tr w:rsidR="00C90C74" w:rsidTr="00956917">
        <w:trPr>
          <w:trHeight w:val="56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74" w:rsidRDefault="00B059E2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74" w:rsidRPr="00B059E2" w:rsidRDefault="00CF469F" w:rsidP="00CF469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3931">
              <w:rPr>
                <w:rFonts w:ascii="Times New Roman" w:hAnsi="Times New Roman"/>
              </w:rPr>
              <w:t>PROFESSOR - ENSINO FUNDAMENTAL DE 6ª A 9ª ANO – GEOGRAFIA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74" w:rsidRDefault="00B059E2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20h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C74" w:rsidRDefault="00C90C74" w:rsidP="00CF469F">
            <w:pPr>
              <w:widowControl w:val="0"/>
              <w:tabs>
                <w:tab w:val="left" w:pos="0"/>
                <w:tab w:val="center" w:pos="120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R$ </w:t>
            </w:r>
            <w:r w:rsidR="001A520F">
              <w:rPr>
                <w:rFonts w:ascii="Times New Roman" w:hAnsi="Times New Roman"/>
                <w:bCs/>
              </w:rPr>
              <w:t>2.157,08</w:t>
            </w:r>
          </w:p>
        </w:tc>
      </w:tr>
      <w:tr w:rsidR="00CF469F" w:rsidTr="00956917">
        <w:trPr>
          <w:trHeight w:val="56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Pr="00833931" w:rsidRDefault="00CF469F" w:rsidP="00CF469F">
            <w:pPr>
              <w:jc w:val="center"/>
              <w:rPr>
                <w:rFonts w:ascii="Times New Roman" w:hAnsi="Times New Roman"/>
              </w:rPr>
            </w:pPr>
            <w:r w:rsidRPr="00833931">
              <w:rPr>
                <w:rFonts w:ascii="Times New Roman" w:hAnsi="Times New Roman"/>
              </w:rPr>
              <w:t>PROFESSOR ENSINO FUNDAMENTAL ANOS INICIAIS – 1ª AO 5ª ANO</w:t>
            </w:r>
          </w:p>
          <w:p w:rsidR="00CF469F" w:rsidRPr="00833931" w:rsidRDefault="00CF469F" w:rsidP="00CF46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20h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 w:rsidP="00B059E2">
            <w:pPr>
              <w:widowControl w:val="0"/>
              <w:tabs>
                <w:tab w:val="left" w:pos="0"/>
                <w:tab w:val="center" w:pos="120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R$ </w:t>
            </w:r>
            <w:r w:rsidR="001A520F">
              <w:rPr>
                <w:rFonts w:ascii="Times New Roman" w:hAnsi="Times New Roman"/>
                <w:bCs/>
              </w:rPr>
              <w:t>2.157,08</w:t>
            </w:r>
          </w:p>
        </w:tc>
      </w:tr>
      <w:tr w:rsidR="00CF469F" w:rsidTr="00956917">
        <w:trPr>
          <w:trHeight w:val="56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06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Pr="00833931" w:rsidRDefault="00CF469F" w:rsidP="00CF469F">
            <w:pPr>
              <w:jc w:val="center"/>
              <w:rPr>
                <w:rFonts w:ascii="Times New Roman" w:hAnsi="Times New Roman"/>
              </w:rPr>
            </w:pPr>
            <w:r w:rsidRPr="00833931">
              <w:rPr>
                <w:rFonts w:ascii="Times New Roman" w:hAnsi="Times New Roman"/>
              </w:rPr>
              <w:t>PROFESSOR EDUCAÇÃO INFANTIL</w:t>
            </w:r>
          </w:p>
          <w:p w:rsidR="00CF469F" w:rsidRPr="00833931" w:rsidRDefault="00CF469F" w:rsidP="00CF46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>
            <w:pPr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20h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9F" w:rsidRDefault="00CF469F" w:rsidP="00B059E2">
            <w:pPr>
              <w:widowControl w:val="0"/>
              <w:tabs>
                <w:tab w:val="left" w:pos="0"/>
                <w:tab w:val="center" w:pos="1206"/>
              </w:tabs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R$ </w:t>
            </w:r>
            <w:r w:rsidR="001A520F">
              <w:rPr>
                <w:rFonts w:ascii="Times New Roman" w:hAnsi="Times New Roman"/>
                <w:bCs/>
              </w:rPr>
              <w:t>2.157,08</w:t>
            </w:r>
          </w:p>
        </w:tc>
      </w:tr>
    </w:tbl>
    <w:p w:rsidR="005C7529" w:rsidRDefault="005C7529">
      <w:pPr>
        <w:ind w:firstLine="708"/>
        <w:jc w:val="both"/>
        <w:rPr>
          <w:rFonts w:cs="Arial"/>
          <w:b/>
          <w:sz w:val="22"/>
          <w:szCs w:val="22"/>
        </w:rPr>
      </w:pPr>
    </w:p>
    <w:p w:rsidR="005C7529" w:rsidRDefault="00E65091">
      <w:pPr>
        <w:pStyle w:val="Corpodetexto2"/>
        <w:tabs>
          <w:tab w:val="left" w:pos="5360"/>
          <w:tab w:val="left" w:pos="6940"/>
          <w:tab w:val="left" w:pos="7540"/>
        </w:tabs>
        <w:spacing w:after="0" w:line="240" w:lineRule="auto"/>
        <w:ind w:firstLine="1134"/>
        <w:jc w:val="both"/>
      </w:pPr>
      <w:r>
        <w:rPr>
          <w:b/>
        </w:rPr>
        <w:t>Art. 2º</w:t>
      </w:r>
      <w:r>
        <w:t xml:space="preserve"> As despesas decorrentes da presente Lei, correrão por conta das dotações específicas do orçamento vigente.</w:t>
      </w:r>
    </w:p>
    <w:p w:rsidR="005C7529" w:rsidRDefault="005C7529">
      <w:pPr>
        <w:pStyle w:val="Corpodetexto2"/>
        <w:spacing w:after="0" w:line="360" w:lineRule="auto"/>
        <w:ind w:firstLine="1134"/>
        <w:jc w:val="both"/>
        <w:rPr>
          <w:b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</w:pPr>
      <w:r>
        <w:rPr>
          <w:b/>
        </w:rPr>
        <w:t>Art. 3º</w:t>
      </w:r>
      <w:r>
        <w:t xml:space="preserve"> As atribuições, condições de trabalho e requisitos para a função estão constantes no Anexo Único, que é parte integrante desta Lei.</w:t>
      </w:r>
    </w:p>
    <w:p w:rsidR="005C7529" w:rsidRDefault="005C7529">
      <w:pPr>
        <w:pStyle w:val="Corpodetexto2"/>
        <w:spacing w:after="0" w:line="360" w:lineRule="auto"/>
        <w:ind w:firstLine="1134"/>
        <w:jc w:val="both"/>
        <w:rPr>
          <w:b/>
          <w:bCs/>
        </w:rPr>
      </w:pPr>
    </w:p>
    <w:p w:rsidR="005C7529" w:rsidRDefault="00E65091">
      <w:pPr>
        <w:pStyle w:val="Corpodetexto2"/>
        <w:spacing w:after="0" w:line="360" w:lineRule="auto"/>
        <w:ind w:firstLine="1134"/>
        <w:jc w:val="both"/>
        <w:rPr>
          <w:bCs/>
        </w:rPr>
      </w:pPr>
      <w:r>
        <w:rPr>
          <w:b/>
          <w:bCs/>
        </w:rPr>
        <w:t>Art. 4º</w:t>
      </w:r>
      <w:r>
        <w:rPr>
          <w:bCs/>
        </w:rPr>
        <w:t xml:space="preserve"> Esta Lei entra em vigor na data de sua publicação.</w:t>
      </w:r>
    </w:p>
    <w:p w:rsidR="005C7529" w:rsidRDefault="005C7529">
      <w:pPr>
        <w:pStyle w:val="Corpodetexto2"/>
        <w:spacing w:after="0" w:line="240" w:lineRule="auto"/>
        <w:jc w:val="center"/>
        <w:rPr>
          <w:b/>
          <w:sz w:val="28"/>
          <w:szCs w:val="22"/>
        </w:rPr>
      </w:pPr>
    </w:p>
    <w:p w:rsidR="005C7529" w:rsidRDefault="00E65091">
      <w:pPr>
        <w:pStyle w:val="Corpodetexto2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8"/>
          <w:szCs w:val="22"/>
        </w:rPr>
        <w:t>GABINETE DO PREFEITO MUNICIPAL DE TERRA DE AREIA.</w:t>
      </w:r>
    </w:p>
    <w:p w:rsidR="005C7529" w:rsidRDefault="005C7529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5C7529" w:rsidRDefault="00E65091">
      <w:pPr>
        <w:pStyle w:val="Corpodetexto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Registre-se e publique-se.        </w:t>
      </w:r>
    </w:p>
    <w:p w:rsidR="005C7529" w:rsidRDefault="00E65091">
      <w:pPr>
        <w:pStyle w:val="Corpodetexto2"/>
        <w:spacing w:after="0" w:line="240" w:lineRule="auto"/>
        <w:ind w:firstLine="709"/>
        <w:jc w:val="both"/>
        <w:rPr>
          <w:b/>
        </w:rPr>
      </w:pPr>
      <w:r>
        <w:rPr>
          <w:b/>
        </w:rPr>
        <w:tab/>
      </w:r>
    </w:p>
    <w:p w:rsidR="007A1674" w:rsidRDefault="007A1674">
      <w:pPr>
        <w:pStyle w:val="Corpodetexto2"/>
        <w:spacing w:after="0" w:line="240" w:lineRule="auto"/>
        <w:ind w:firstLine="709"/>
        <w:jc w:val="both"/>
        <w:rPr>
          <w:b/>
        </w:rPr>
      </w:pPr>
    </w:p>
    <w:p w:rsidR="007A1674" w:rsidRDefault="007A1674">
      <w:pPr>
        <w:pStyle w:val="Corpodetexto2"/>
        <w:spacing w:after="0" w:line="240" w:lineRule="auto"/>
        <w:ind w:firstLine="709"/>
        <w:jc w:val="both"/>
        <w:rPr>
          <w:b/>
        </w:rPr>
      </w:pPr>
    </w:p>
    <w:p w:rsidR="007A1674" w:rsidRDefault="007A1674">
      <w:pPr>
        <w:pStyle w:val="Corpodetexto2"/>
        <w:spacing w:after="0" w:line="240" w:lineRule="auto"/>
        <w:ind w:firstLine="709"/>
        <w:jc w:val="both"/>
        <w:rPr>
          <w:b/>
        </w:rPr>
      </w:pPr>
    </w:p>
    <w:p w:rsidR="005C7529" w:rsidRDefault="00CF469F">
      <w:pPr>
        <w:pStyle w:val="Corpodetexto2"/>
        <w:spacing w:after="0" w:line="240" w:lineRule="auto"/>
        <w:ind w:left="2268"/>
        <w:jc w:val="center"/>
        <w:rPr>
          <w:b/>
        </w:rPr>
      </w:pPr>
      <w:r>
        <w:rPr>
          <w:b/>
        </w:rPr>
        <w:t xml:space="preserve">OSVALDO DE MATTOS SOBRINHO </w:t>
      </w:r>
    </w:p>
    <w:p w:rsidR="005C7529" w:rsidRDefault="00E65091">
      <w:pPr>
        <w:pStyle w:val="Corpodetexto2"/>
        <w:spacing w:after="0" w:line="240" w:lineRule="auto"/>
        <w:ind w:left="2268"/>
        <w:jc w:val="center"/>
      </w:pPr>
      <w:r>
        <w:t>Prefeito Municipal</w:t>
      </w:r>
    </w:p>
    <w:p w:rsidR="005C7529" w:rsidRDefault="005C7529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EA7B83" w:rsidRDefault="00EA7B83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EA7B83" w:rsidRDefault="00EA7B83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EA7B83" w:rsidRDefault="00EA7B83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EA7B83" w:rsidRDefault="00EA7B83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CF469F" w:rsidRDefault="00CF469F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5C7529" w:rsidRDefault="00E65091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  <w:r>
        <w:rPr>
          <w:b/>
        </w:rPr>
        <w:t>ANEXO ÚNICO</w:t>
      </w:r>
    </w:p>
    <w:p w:rsidR="003E2DA0" w:rsidRDefault="003E2DA0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3D5184" w:rsidRPr="0073418E" w:rsidTr="00E31BEF">
        <w:trPr>
          <w:trHeight w:val="887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184" w:rsidRPr="0073418E" w:rsidRDefault="003D5184" w:rsidP="00E31BEF">
            <w:pPr>
              <w:widowControl w:val="0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CATEGORIA FUNCIONAL: PROFESSOR</w:t>
            </w:r>
          </w:p>
          <w:p w:rsidR="003D5184" w:rsidRPr="0073418E" w:rsidRDefault="003D5184" w:rsidP="00E31BEF">
            <w:pPr>
              <w:widowControl w:val="0"/>
              <w:rPr>
                <w:rFonts w:ascii="Times New Roman" w:hAnsi="Times New Roman"/>
              </w:rPr>
            </w:pP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Síntese dos deveres: Participar do processo de planejamento e elaboração da proposta pedagógica da escola; orientar a aprendizagem dos alunos; organizar as operações inerentes ao processo ensino-aprendizagem; contribuir para o aprimoramento da qualidade do ensino.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 xml:space="preserve">Atribuições: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      </w:r>
            <w:proofErr w:type="spellStart"/>
            <w:r w:rsidRPr="0073418E">
              <w:rPr>
                <w:rFonts w:ascii="Times New Roman" w:hAnsi="Times New Roman"/>
              </w:rPr>
              <w:t>extra-classe</w:t>
            </w:r>
            <w:proofErr w:type="spellEnd"/>
            <w:r w:rsidRPr="0073418E">
              <w:rPr>
                <w:rFonts w:ascii="Times New Roman" w:hAnsi="Times New Roman"/>
              </w:rPr>
      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Condições de trabalho: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a) Carga horária semanal de: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- 20 horas semanais.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Requisitos para preenchimento no cargo: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a) Idade mínima de 18 anos.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b) Formação: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b.1) para a docência na Educação Infantil: exigência mínima de curso superior de licenciatura plena em Pedagogia, ou curso superior de licenciatura plena em qualquer área com especialização em educação infantil;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b.2) para a docência nas Séries ou Anos Iniciais do Ensino Fundamental: exigência mínima de curso superior de licenciatura plena em Pedagogia, ou curso superior de licenciatura plena em qualquer área com especialização em educação infantil;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b.3) para a docência nas Séries ou Anos Finais do Ensino Fundamental: curso superior em licenciatura plena, específico para as disciplinas respectivas ou formação superior em área correspondente e formação pedagógica, nos termos do artigo 63 da Lei nº 9394/96.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b.4) para a docência das disciplinas de Arte, Educação Física Língua Estrangeira Moderna na Educação Infantil e no Ensino Fundamental: curso superior em licenciatura plena, específico para as disciplinas respectivas ou formação superior em área correspondente e formação pedagógica, nos termos do artigo 63 da Lei nº 9.394/96.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b.5) Para docência em Educação Especial: Curso Superior em Licenciatura Plena ou Pedagogia, com habilitação específica em Educação Especial.</w:t>
            </w:r>
          </w:p>
          <w:p w:rsidR="003D5184" w:rsidRPr="0073418E" w:rsidRDefault="003D5184" w:rsidP="00E31BEF">
            <w:pPr>
              <w:widowControl w:val="0"/>
              <w:jc w:val="both"/>
              <w:rPr>
                <w:rFonts w:ascii="Times New Roman" w:hAnsi="Times New Roman"/>
              </w:rPr>
            </w:pPr>
            <w:r w:rsidRPr="0073418E">
              <w:rPr>
                <w:rFonts w:ascii="Times New Roman" w:hAnsi="Times New Roman"/>
              </w:rPr>
              <w:t>b.6) Para docência em LIBRAS ou BRAILE: Curso Superior em Licenciatura Plena ou Pedagogia, com habilitação específica na respectiva área de atuação.</w:t>
            </w:r>
          </w:p>
        </w:tc>
      </w:tr>
    </w:tbl>
    <w:p w:rsidR="003D5184" w:rsidRDefault="003D5184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B744E" w:rsidRDefault="003B74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B744E" w:rsidRDefault="003B74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B744E" w:rsidRDefault="003B74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B744E" w:rsidRDefault="003B74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3B744E" w:rsidRDefault="003B74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640D4E" w:rsidRDefault="00640D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  <w:r>
        <w:rPr>
          <w:b/>
        </w:rPr>
        <w:t xml:space="preserve">EXPOSIÇÃO DE MOTIVOS </w:t>
      </w:r>
    </w:p>
    <w:p w:rsidR="00640D4E" w:rsidRPr="00640D4E" w:rsidRDefault="00640D4E">
      <w:pPr>
        <w:pStyle w:val="Corpodetexto2"/>
        <w:tabs>
          <w:tab w:val="center" w:pos="4702"/>
        </w:tabs>
        <w:spacing w:after="0" w:line="240" w:lineRule="auto"/>
        <w:ind w:left="-567" w:right="-283"/>
        <w:jc w:val="center"/>
        <w:rPr>
          <w:b/>
        </w:rPr>
      </w:pPr>
    </w:p>
    <w:p w:rsidR="00640D4E" w:rsidRDefault="00640D4E" w:rsidP="00A40C6B">
      <w:pPr>
        <w:pStyle w:val="Corpodetexto2"/>
        <w:tabs>
          <w:tab w:val="center" w:pos="4702"/>
        </w:tabs>
        <w:spacing w:before="100" w:beforeAutospacing="1" w:after="100" w:afterAutospacing="1" w:line="360" w:lineRule="auto"/>
        <w:ind w:firstLine="1134"/>
        <w:jc w:val="both"/>
        <w:rPr>
          <w:bCs/>
        </w:rPr>
      </w:pPr>
      <w:r w:rsidRPr="00640D4E">
        <w:tab/>
        <w:t xml:space="preserve">É com satisfação que cumprimentamos esta Casa Legislativa, oportunidade em que o Poder Executivo Municipal esta </w:t>
      </w:r>
      <w:r w:rsidR="00B56F91">
        <w:t xml:space="preserve">remetendo o Projeto de Lei n° </w:t>
      </w:r>
      <w:r w:rsidR="007E5128">
        <w:t>1</w:t>
      </w:r>
      <w:r w:rsidR="00595503">
        <w:t>8</w:t>
      </w:r>
      <w:r w:rsidRPr="00640D4E">
        <w:t>/202</w:t>
      </w:r>
      <w:r w:rsidR="00A40C6B">
        <w:t>5</w:t>
      </w:r>
      <w:r w:rsidRPr="00640D4E">
        <w:t>,</w:t>
      </w:r>
      <w:r w:rsidR="009007AF">
        <w:t xml:space="preserve"> que a</w:t>
      </w:r>
      <w:r w:rsidR="009007AF">
        <w:rPr>
          <w:bCs/>
        </w:rPr>
        <w:t>utoriza a contratação temporária de profissiona</w:t>
      </w:r>
      <w:r w:rsidR="00595503">
        <w:rPr>
          <w:bCs/>
        </w:rPr>
        <w:t>is</w:t>
      </w:r>
      <w:r w:rsidR="009007AF">
        <w:rPr>
          <w:bCs/>
        </w:rPr>
        <w:t xml:space="preserve">, </w:t>
      </w:r>
      <w:r w:rsidR="007A1674">
        <w:rPr>
          <w:bCs/>
        </w:rPr>
        <w:t>para atuar</w:t>
      </w:r>
      <w:r w:rsidR="00595503">
        <w:rPr>
          <w:bCs/>
        </w:rPr>
        <w:t>em</w:t>
      </w:r>
      <w:r w:rsidR="007A1674">
        <w:rPr>
          <w:bCs/>
        </w:rPr>
        <w:t xml:space="preserve"> na S</w:t>
      </w:r>
      <w:r w:rsidR="00595503">
        <w:rPr>
          <w:bCs/>
        </w:rPr>
        <w:t>ecretaria Municipal de Educação</w:t>
      </w:r>
      <w:r w:rsidR="007A1674">
        <w:rPr>
          <w:bCs/>
        </w:rPr>
        <w:t>.</w:t>
      </w:r>
    </w:p>
    <w:p w:rsidR="00595503" w:rsidRDefault="007A1674" w:rsidP="00A40C6B">
      <w:pPr>
        <w:pStyle w:val="Corpodetexto2"/>
        <w:tabs>
          <w:tab w:val="center" w:pos="4702"/>
        </w:tabs>
        <w:spacing w:before="100" w:beforeAutospacing="1" w:after="100" w:afterAutospacing="1" w:line="360" w:lineRule="auto"/>
        <w:ind w:firstLine="1134"/>
        <w:jc w:val="both"/>
        <w:rPr>
          <w:bCs/>
        </w:rPr>
      </w:pPr>
      <w:r>
        <w:rPr>
          <w:bCs/>
        </w:rPr>
        <w:t>A</w:t>
      </w:r>
      <w:r w:rsidR="00595503">
        <w:rPr>
          <w:bCs/>
        </w:rPr>
        <w:t>s contratações se fazem necessárias para que possamos obedecer o previsto na Lei Federal nº 11.738/2008, que define a hora atividade dos professores, estabelecendo que 2/3 da carga horária deve ser dedicada ao trabalho com os alunos, o restante do tempo deve ser destinado a atividade de planejamento e preparação de aula.</w:t>
      </w:r>
    </w:p>
    <w:p w:rsidR="007A1674" w:rsidRDefault="00595503" w:rsidP="00A40C6B">
      <w:pPr>
        <w:pStyle w:val="Corpodetexto2"/>
        <w:tabs>
          <w:tab w:val="center" w:pos="4702"/>
        </w:tabs>
        <w:spacing w:before="100" w:beforeAutospacing="1" w:after="100" w:afterAutospacing="1" w:line="360" w:lineRule="auto"/>
        <w:ind w:firstLine="1134"/>
        <w:jc w:val="both"/>
        <w:rPr>
          <w:bCs/>
        </w:rPr>
      </w:pPr>
      <w:r>
        <w:rPr>
          <w:bCs/>
        </w:rPr>
        <w:t xml:space="preserve">Atualmente, </w:t>
      </w:r>
      <w:r w:rsidR="005446EB">
        <w:rPr>
          <w:bCs/>
        </w:rPr>
        <w:t>os professores contratados têm</w:t>
      </w:r>
      <w:r>
        <w:rPr>
          <w:bCs/>
        </w:rPr>
        <w:t xml:space="preserve"> disponível 4 horas para planejamento e preparação das aulas</w:t>
      </w:r>
      <w:r w:rsidR="005446EB">
        <w:rPr>
          <w:bCs/>
        </w:rPr>
        <w:t xml:space="preserve">, visto que o quadro docente não está completo. Assim, para assegurarmos o direto destes profissionais, é imprescindível estas contratações. </w:t>
      </w:r>
    </w:p>
    <w:p w:rsidR="00640D4E" w:rsidRPr="00640D4E" w:rsidRDefault="00640D4E" w:rsidP="00A40C6B">
      <w:pPr>
        <w:spacing w:before="100" w:beforeAutospacing="1" w:after="100" w:afterAutospacing="1" w:line="360" w:lineRule="auto"/>
        <w:ind w:firstLine="1134"/>
        <w:jc w:val="both"/>
        <w:rPr>
          <w:rFonts w:ascii="Times New Roman" w:hAnsi="Times New Roman"/>
        </w:rPr>
      </w:pPr>
      <w:r w:rsidRPr="00640D4E">
        <w:rPr>
          <w:rFonts w:ascii="Times New Roman" w:hAnsi="Times New Roman"/>
        </w:rPr>
        <w:t xml:space="preserve">Desta forma encaminhamos o presente Projeto de Lei para a deliberação desta casa, ao </w:t>
      </w:r>
      <w:proofErr w:type="gramStart"/>
      <w:r w:rsidRPr="00640D4E">
        <w:rPr>
          <w:rFonts w:ascii="Times New Roman" w:hAnsi="Times New Roman"/>
        </w:rPr>
        <w:t>mesmo</w:t>
      </w:r>
      <w:proofErr w:type="gramEnd"/>
      <w:r w:rsidRPr="00640D4E">
        <w:rPr>
          <w:rFonts w:ascii="Times New Roman" w:hAnsi="Times New Roman"/>
        </w:rPr>
        <w:t xml:space="preserve"> tempo em que reiteramos nossos protestos de estima e apreço.</w:t>
      </w:r>
    </w:p>
    <w:p w:rsidR="00640D4E" w:rsidRPr="00640D4E" w:rsidRDefault="00640D4E" w:rsidP="00640D4E">
      <w:pPr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</w:p>
    <w:p w:rsidR="00640D4E" w:rsidRPr="00640D4E" w:rsidRDefault="00640D4E" w:rsidP="00640D4E">
      <w:pPr>
        <w:ind w:firstLine="709"/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>GABINETE DO PREFEITO MUNICIPAL DE TERRA DE AREIA.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 xml:space="preserve">               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 xml:space="preserve">                       </w:t>
      </w:r>
    </w:p>
    <w:p w:rsidR="00640D4E" w:rsidRPr="00640D4E" w:rsidRDefault="00640D4E" w:rsidP="00640D4E">
      <w:pPr>
        <w:jc w:val="both"/>
        <w:rPr>
          <w:rFonts w:ascii="Times New Roman" w:hAnsi="Times New Roman"/>
          <w:bCs/>
        </w:rPr>
      </w:pPr>
    </w:p>
    <w:p w:rsidR="00640D4E" w:rsidRPr="00640D4E" w:rsidRDefault="005446EB" w:rsidP="00640D4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OSVALDO DE MATTOS SOBRINHO</w:t>
      </w:r>
    </w:p>
    <w:p w:rsidR="00640D4E" w:rsidRPr="00640D4E" w:rsidRDefault="00640D4E" w:rsidP="00640D4E">
      <w:pPr>
        <w:jc w:val="center"/>
        <w:rPr>
          <w:rFonts w:ascii="Times New Roman" w:hAnsi="Times New Roman"/>
          <w:bCs/>
        </w:rPr>
      </w:pPr>
      <w:r w:rsidRPr="00640D4E">
        <w:rPr>
          <w:rFonts w:ascii="Times New Roman" w:hAnsi="Times New Roman"/>
          <w:bCs/>
        </w:rPr>
        <w:t>Prefeito Municipal</w:t>
      </w:r>
      <w:bookmarkStart w:id="0" w:name="_GoBack"/>
      <w:bookmarkEnd w:id="0"/>
    </w:p>
    <w:p w:rsidR="00640D4E" w:rsidRDefault="00640D4E" w:rsidP="00640D4E">
      <w:pPr>
        <w:pStyle w:val="Corpodetexto2"/>
        <w:spacing w:line="360" w:lineRule="auto"/>
        <w:jc w:val="center"/>
      </w:pPr>
      <w:r w:rsidRPr="00F45D7F">
        <w:t xml:space="preserve">                       </w:t>
      </w:r>
    </w:p>
    <w:p w:rsidR="00640D4E" w:rsidRPr="00B06534" w:rsidRDefault="00640D4E" w:rsidP="00640D4E">
      <w:pPr>
        <w:spacing w:after="240" w:line="360" w:lineRule="auto"/>
        <w:ind w:firstLine="708"/>
        <w:jc w:val="both"/>
        <w:rPr>
          <w:i/>
        </w:rPr>
      </w:pPr>
    </w:p>
    <w:p w:rsidR="00640D4E" w:rsidRDefault="00640D4E" w:rsidP="00640D4E">
      <w:pPr>
        <w:pStyle w:val="Corpodetexto2"/>
        <w:tabs>
          <w:tab w:val="center" w:pos="4702"/>
        </w:tabs>
        <w:spacing w:after="0" w:line="240" w:lineRule="auto"/>
        <w:ind w:firstLine="1134"/>
        <w:jc w:val="both"/>
        <w:rPr>
          <w:b/>
        </w:rPr>
      </w:pPr>
    </w:p>
    <w:sectPr w:rsidR="00640D4E" w:rsidSect="00F17BD0">
      <w:headerReference w:type="default" r:id="rId8"/>
      <w:pgSz w:w="11906" w:h="16838"/>
      <w:pgMar w:top="1417" w:right="1133" w:bottom="284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7E" w:rsidRDefault="00994D7E">
      <w:r>
        <w:separator/>
      </w:r>
    </w:p>
  </w:endnote>
  <w:endnote w:type="continuationSeparator" w:id="0">
    <w:p w:rsidR="00994D7E" w:rsidRDefault="0099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7E" w:rsidRDefault="00994D7E">
      <w:r>
        <w:separator/>
      </w:r>
    </w:p>
  </w:footnote>
  <w:footnote w:type="continuationSeparator" w:id="0">
    <w:p w:rsidR="00994D7E" w:rsidRDefault="0099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529" w:rsidRDefault="00E65091">
    <w:pPr>
      <w:pStyle w:val="Cabealho"/>
      <w:jc w:val="center"/>
    </w:pPr>
    <w:r>
      <w:rPr>
        <w:noProof/>
      </w:rPr>
      <w:drawing>
        <wp:inline distT="0" distB="0" distL="0" distR="0">
          <wp:extent cx="600075" cy="7429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7529" w:rsidRDefault="005C7529">
    <w:pPr>
      <w:pStyle w:val="Cabealho"/>
      <w:jc w:val="center"/>
    </w:pPr>
  </w:p>
  <w:p w:rsidR="005C7529" w:rsidRDefault="00E65091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PREFEITURA MUNICIPAL DE TERRA DE AREIA</w:t>
    </w:r>
  </w:p>
  <w:p w:rsidR="005C7529" w:rsidRDefault="00E65091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DO RIO GRANDE DO SUL</w:t>
    </w:r>
  </w:p>
  <w:p w:rsidR="005C7529" w:rsidRDefault="005C7529">
    <w:pPr>
      <w:pStyle w:val="Cabealho"/>
      <w:jc w:val="center"/>
      <w:rPr>
        <w:rFonts w:ascii="Times New Roman" w:hAnsi="Times New Roman"/>
      </w:rPr>
    </w:pPr>
  </w:p>
  <w:p w:rsidR="005C7529" w:rsidRPr="00A40C6B" w:rsidRDefault="00BA0A58">
    <w:pPr>
      <w:pStyle w:val="Cabealho"/>
      <w:jc w:val="center"/>
      <w:rPr>
        <w:rFonts w:ascii="Times New Roman" w:hAnsi="Times New Roman"/>
        <w:b/>
      </w:rPr>
    </w:pPr>
    <w:r w:rsidRPr="00A40C6B">
      <w:rPr>
        <w:rFonts w:ascii="Times New Roman" w:hAnsi="Times New Roman"/>
        <w:b/>
      </w:rPr>
      <w:t xml:space="preserve">PROJETO DE </w:t>
    </w:r>
    <w:r w:rsidR="00E65091" w:rsidRPr="00A40C6B">
      <w:rPr>
        <w:rFonts w:ascii="Times New Roman" w:hAnsi="Times New Roman"/>
        <w:b/>
      </w:rPr>
      <w:t>LEI</w:t>
    </w:r>
    <w:r w:rsidR="00F62F4F" w:rsidRPr="00A40C6B">
      <w:rPr>
        <w:rFonts w:ascii="Times New Roman" w:hAnsi="Times New Roman"/>
        <w:b/>
      </w:rPr>
      <w:t xml:space="preserve"> MUNICIPAL</w:t>
    </w:r>
    <w:r w:rsidR="00E65091" w:rsidRPr="00A40C6B">
      <w:rPr>
        <w:rFonts w:ascii="Times New Roman" w:hAnsi="Times New Roman"/>
        <w:b/>
      </w:rPr>
      <w:t xml:space="preserve"> N° </w:t>
    </w:r>
    <w:r w:rsidR="003D5184">
      <w:rPr>
        <w:rFonts w:ascii="Times New Roman" w:hAnsi="Times New Roman"/>
        <w:b/>
      </w:rPr>
      <w:t>1</w:t>
    </w:r>
    <w:r w:rsidR="00595503">
      <w:rPr>
        <w:rFonts w:ascii="Times New Roman" w:hAnsi="Times New Roman"/>
        <w:b/>
      </w:rPr>
      <w:t>8</w:t>
    </w:r>
    <w:r w:rsidR="00E65091" w:rsidRPr="00A40C6B">
      <w:rPr>
        <w:rFonts w:ascii="Times New Roman" w:hAnsi="Times New Roman"/>
        <w:b/>
      </w:rPr>
      <w:t xml:space="preserve"> DE </w:t>
    </w:r>
    <w:r w:rsidR="00595503">
      <w:rPr>
        <w:rFonts w:ascii="Times New Roman" w:hAnsi="Times New Roman"/>
        <w:b/>
      </w:rPr>
      <w:t>25</w:t>
    </w:r>
    <w:r w:rsidR="00E65091" w:rsidRPr="00A40C6B">
      <w:rPr>
        <w:rFonts w:ascii="Times New Roman" w:hAnsi="Times New Roman"/>
        <w:b/>
      </w:rPr>
      <w:t xml:space="preserve"> DE </w:t>
    </w:r>
    <w:r w:rsidR="00595503">
      <w:rPr>
        <w:rFonts w:ascii="Times New Roman" w:hAnsi="Times New Roman"/>
        <w:b/>
      </w:rPr>
      <w:t>MARÇO</w:t>
    </w:r>
    <w:r w:rsidR="00E65091" w:rsidRPr="00A40C6B">
      <w:rPr>
        <w:rFonts w:ascii="Times New Roman" w:hAnsi="Times New Roman"/>
        <w:b/>
      </w:rPr>
      <w:t xml:space="preserve"> DE 202</w:t>
    </w:r>
    <w:r w:rsidR="00A40C6B" w:rsidRPr="00A40C6B">
      <w:rPr>
        <w:rFonts w:ascii="Times New Roman" w:hAnsi="Times New Roman"/>
        <w:b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B4EBE"/>
    <w:multiLevelType w:val="hybridMultilevel"/>
    <w:tmpl w:val="C762B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9"/>
    <w:rsid w:val="00016895"/>
    <w:rsid w:val="00022F02"/>
    <w:rsid w:val="000737AC"/>
    <w:rsid w:val="00075681"/>
    <w:rsid w:val="000B381C"/>
    <w:rsid w:val="00102789"/>
    <w:rsid w:val="00107408"/>
    <w:rsid w:val="00110001"/>
    <w:rsid w:val="0014297D"/>
    <w:rsid w:val="00160BE4"/>
    <w:rsid w:val="0018099F"/>
    <w:rsid w:val="001A520F"/>
    <w:rsid w:val="001D3748"/>
    <w:rsid w:val="001F25A3"/>
    <w:rsid w:val="001F5CDC"/>
    <w:rsid w:val="002226CB"/>
    <w:rsid w:val="00240814"/>
    <w:rsid w:val="002421F5"/>
    <w:rsid w:val="00306C1F"/>
    <w:rsid w:val="0036531F"/>
    <w:rsid w:val="003677B4"/>
    <w:rsid w:val="00373C1B"/>
    <w:rsid w:val="00386AC7"/>
    <w:rsid w:val="003A49C0"/>
    <w:rsid w:val="003B744E"/>
    <w:rsid w:val="003C242E"/>
    <w:rsid w:val="003D5184"/>
    <w:rsid w:val="003E2DA0"/>
    <w:rsid w:val="003E456F"/>
    <w:rsid w:val="0047034E"/>
    <w:rsid w:val="004C2575"/>
    <w:rsid w:val="005000B6"/>
    <w:rsid w:val="00500F3B"/>
    <w:rsid w:val="005446EB"/>
    <w:rsid w:val="00572392"/>
    <w:rsid w:val="00595503"/>
    <w:rsid w:val="005C7529"/>
    <w:rsid w:val="005D34F1"/>
    <w:rsid w:val="006013A4"/>
    <w:rsid w:val="00623400"/>
    <w:rsid w:val="00637DE3"/>
    <w:rsid w:val="00640D4E"/>
    <w:rsid w:val="00714BF7"/>
    <w:rsid w:val="0073418E"/>
    <w:rsid w:val="00743209"/>
    <w:rsid w:val="007945CF"/>
    <w:rsid w:val="007A1674"/>
    <w:rsid w:val="007A54BF"/>
    <w:rsid w:val="007D51FC"/>
    <w:rsid w:val="007E2B23"/>
    <w:rsid w:val="007E5128"/>
    <w:rsid w:val="007F29FD"/>
    <w:rsid w:val="00827EAB"/>
    <w:rsid w:val="00873B55"/>
    <w:rsid w:val="008E66DE"/>
    <w:rsid w:val="008E78B5"/>
    <w:rsid w:val="009007AF"/>
    <w:rsid w:val="00936DB4"/>
    <w:rsid w:val="00941F13"/>
    <w:rsid w:val="00950C67"/>
    <w:rsid w:val="00952DDF"/>
    <w:rsid w:val="00956917"/>
    <w:rsid w:val="00994D7E"/>
    <w:rsid w:val="0099548A"/>
    <w:rsid w:val="00A025DB"/>
    <w:rsid w:val="00A40C6B"/>
    <w:rsid w:val="00A505C8"/>
    <w:rsid w:val="00A510AA"/>
    <w:rsid w:val="00A60FE0"/>
    <w:rsid w:val="00A82DB1"/>
    <w:rsid w:val="00AB4094"/>
    <w:rsid w:val="00AF50A9"/>
    <w:rsid w:val="00B059E2"/>
    <w:rsid w:val="00B262FF"/>
    <w:rsid w:val="00B52487"/>
    <w:rsid w:val="00B54C04"/>
    <w:rsid w:val="00B56F91"/>
    <w:rsid w:val="00B57975"/>
    <w:rsid w:val="00B858D0"/>
    <w:rsid w:val="00BA0A58"/>
    <w:rsid w:val="00BD0B22"/>
    <w:rsid w:val="00C60BF3"/>
    <w:rsid w:val="00C62ECA"/>
    <w:rsid w:val="00C642D2"/>
    <w:rsid w:val="00C730DA"/>
    <w:rsid w:val="00C90C74"/>
    <w:rsid w:val="00CB5304"/>
    <w:rsid w:val="00CC53B3"/>
    <w:rsid w:val="00CD2413"/>
    <w:rsid w:val="00CF469F"/>
    <w:rsid w:val="00D5279F"/>
    <w:rsid w:val="00D53E79"/>
    <w:rsid w:val="00D61AA1"/>
    <w:rsid w:val="00D63E04"/>
    <w:rsid w:val="00D81A4A"/>
    <w:rsid w:val="00D970AF"/>
    <w:rsid w:val="00DA27A3"/>
    <w:rsid w:val="00DD33F9"/>
    <w:rsid w:val="00E342CB"/>
    <w:rsid w:val="00E65091"/>
    <w:rsid w:val="00E93AE5"/>
    <w:rsid w:val="00EA404A"/>
    <w:rsid w:val="00EA7B83"/>
    <w:rsid w:val="00F14C0B"/>
    <w:rsid w:val="00F17BD0"/>
    <w:rsid w:val="00F6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FAEECF-70A1-45E4-B362-17924D65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9F2"/>
    <w:rPr>
      <w:rFonts w:ascii="Arial" w:eastAsia="Times New Roman" w:hAnsi="Arial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75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B50A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3B50A4"/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B50A4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50A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9E2E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175B8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en-US" w:eastAsia="pt-BR"/>
    </w:rPr>
  </w:style>
  <w:style w:type="character" w:customStyle="1" w:styleId="LinkdaInternet">
    <w:name w:val="Link da Internet"/>
    <w:basedOn w:val="Fontepargpadro"/>
    <w:unhideWhenUsed/>
    <w:rsid w:val="00B9481A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rsid w:val="00022F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E2E05"/>
    <w:pPr>
      <w:spacing w:after="120"/>
    </w:pPr>
    <w:rPr>
      <w:rFonts w:ascii="Times New Roman" w:hAnsi="Times New Roman"/>
    </w:rPr>
  </w:style>
  <w:style w:type="paragraph" w:styleId="Lista">
    <w:name w:val="List"/>
    <w:basedOn w:val="Corpodetexto"/>
    <w:rsid w:val="00022F02"/>
    <w:rPr>
      <w:rFonts w:cs="Arial"/>
    </w:rPr>
  </w:style>
  <w:style w:type="paragraph" w:styleId="Legenda">
    <w:name w:val="caption"/>
    <w:basedOn w:val="Normal"/>
    <w:qFormat/>
    <w:rsid w:val="00022F02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22F02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unhideWhenUsed/>
    <w:rsid w:val="003B50A4"/>
    <w:pPr>
      <w:spacing w:after="120"/>
      <w:ind w:left="283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nhideWhenUsed/>
    <w:qFormat/>
    <w:rsid w:val="003B50A4"/>
    <w:pPr>
      <w:spacing w:after="120" w:line="480" w:lineRule="auto"/>
    </w:pPr>
    <w:rPr>
      <w:rFonts w:ascii="Times New Roman" w:hAnsi="Times New Roman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3B50A4"/>
    <w:pPr>
      <w:spacing w:after="120"/>
      <w:ind w:left="283"/>
    </w:pPr>
    <w:rPr>
      <w:sz w:val="16"/>
      <w:szCs w:val="16"/>
    </w:rPr>
  </w:style>
  <w:style w:type="paragraph" w:customStyle="1" w:styleId="CabealhoeRodap">
    <w:name w:val="Cabeçalho e Rodapé"/>
    <w:basedOn w:val="Normal"/>
    <w:qFormat/>
    <w:rsid w:val="00022F02"/>
  </w:style>
  <w:style w:type="paragraph" w:styleId="Cabealho">
    <w:name w:val="header"/>
    <w:basedOn w:val="Normal"/>
    <w:link w:val="CabealhoChar"/>
    <w:uiPriority w:val="99"/>
    <w:unhideWhenUsed/>
    <w:rsid w:val="003B50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B50A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50A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75B8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256DED"/>
    <w:pPr>
      <w:spacing w:beforeAutospacing="1" w:afterAutospacing="1"/>
    </w:pPr>
    <w:rPr>
      <w:rFonts w:ascii="Times New Roman" w:hAnsi="Times New Roman"/>
    </w:rPr>
  </w:style>
  <w:style w:type="paragraph" w:customStyle="1" w:styleId="Contedodoquadro">
    <w:name w:val="Conteúdo do quadro"/>
    <w:basedOn w:val="Normal"/>
    <w:qFormat/>
    <w:rsid w:val="00022F02"/>
  </w:style>
  <w:style w:type="paragraph" w:customStyle="1" w:styleId="Contedodatabela">
    <w:name w:val="Conteúdo da tabela"/>
    <w:basedOn w:val="Normal"/>
    <w:qFormat/>
    <w:rsid w:val="00022F02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022F02"/>
    <w:pPr>
      <w:jc w:val="center"/>
    </w:pPr>
    <w:rPr>
      <w:b/>
      <w:bCs/>
    </w:rPr>
  </w:style>
  <w:style w:type="character" w:styleId="Hyperlink">
    <w:name w:val="Hyperlink"/>
    <w:basedOn w:val="Fontepargpadro"/>
    <w:unhideWhenUsed/>
    <w:rsid w:val="000737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0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25AA-65CE-4B6B-8592-3BD0B056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2</cp:revision>
  <cp:lastPrinted>2025-03-25T13:18:00Z</cp:lastPrinted>
  <dcterms:created xsi:type="dcterms:W3CDTF">2025-03-25T13:19:00Z</dcterms:created>
  <dcterms:modified xsi:type="dcterms:W3CDTF">2025-03-25T13:19:00Z</dcterms:modified>
  <dc:language>pt-BR</dc:language>
</cp:coreProperties>
</file>