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2D172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Processo</w:t>
      </w:r>
      <w:r w:rsidR="0022602A">
        <w:rPr>
          <w:rFonts w:ascii="Arial" w:eastAsia="Calibri" w:hAnsi="Arial" w:cs="Arial"/>
          <w:b/>
          <w:sz w:val="24"/>
          <w:szCs w:val="24"/>
        </w:rPr>
        <w:t>:</w:t>
      </w:r>
      <w:r w:rsidR="0041024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722ED">
        <w:rPr>
          <w:rFonts w:ascii="Arial" w:eastAsia="Calibri" w:hAnsi="Arial" w:cs="Arial"/>
          <w:sz w:val="24"/>
          <w:szCs w:val="24"/>
        </w:rPr>
        <w:t>63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2602A">
        <w:rPr>
          <w:rFonts w:ascii="Arial" w:eastAsia="Calibri" w:hAnsi="Arial" w:cs="Arial"/>
          <w:sz w:val="24"/>
          <w:szCs w:val="24"/>
        </w:rPr>
        <w:t xml:space="preserve">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F722ED">
        <w:rPr>
          <w:rFonts w:ascii="Arial" w:eastAsia="Calibri" w:hAnsi="Arial" w:cs="Arial"/>
          <w:sz w:val="24"/>
          <w:szCs w:val="24"/>
        </w:rPr>
        <w:t>25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E23F2" w:rsidRDefault="000A2A8A" w:rsidP="000E23F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876F99">
        <w:rPr>
          <w:rFonts w:ascii="Arial" w:eastAsia="Calibri" w:hAnsi="Arial" w:cs="Arial"/>
          <w:sz w:val="24"/>
          <w:szCs w:val="24"/>
        </w:rPr>
        <w:t>Autoriza a abertura de credito e</w:t>
      </w:r>
      <w:r w:rsidR="00F722ED">
        <w:rPr>
          <w:rFonts w:ascii="Arial" w:eastAsia="Calibri" w:hAnsi="Arial" w:cs="Arial"/>
          <w:sz w:val="24"/>
          <w:szCs w:val="24"/>
        </w:rPr>
        <w:t>special no valor total de R$ 1</w:t>
      </w:r>
      <w:r w:rsidR="00876F99">
        <w:rPr>
          <w:rFonts w:ascii="Arial" w:eastAsia="Calibri" w:hAnsi="Arial" w:cs="Arial"/>
          <w:sz w:val="24"/>
          <w:szCs w:val="24"/>
        </w:rPr>
        <w:t>.000,00</w:t>
      </w:r>
      <w:r w:rsidR="00F722ED">
        <w:rPr>
          <w:rFonts w:ascii="Arial" w:eastAsia="Calibri" w:hAnsi="Arial" w:cs="Arial"/>
          <w:sz w:val="24"/>
          <w:szCs w:val="24"/>
        </w:rPr>
        <w:t xml:space="preserve">0,00 (um milhão de </w:t>
      </w:r>
      <w:r w:rsidR="00876F99">
        <w:rPr>
          <w:rFonts w:ascii="Arial" w:eastAsia="Calibri" w:hAnsi="Arial" w:cs="Arial"/>
          <w:sz w:val="24"/>
          <w:szCs w:val="24"/>
        </w:rPr>
        <w:t>reais).</w:t>
      </w:r>
    </w:p>
    <w:p w:rsidR="0079736E" w:rsidRDefault="0079736E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F722ED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0E23F2">
        <w:rPr>
          <w:rFonts w:ascii="Arial" w:eastAsia="Calibri" w:hAnsi="Arial" w:cs="Arial"/>
          <w:sz w:val="24"/>
          <w:szCs w:val="24"/>
        </w:rPr>
        <w:t>Manoel Pedro de Andrade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do Voto: Aprovado   por maioria, tendo como voto contrário o Vereador Márcio Ferrari</w:t>
      </w:r>
      <w:r w:rsidR="00D92F5E">
        <w:rPr>
          <w:rFonts w:ascii="Arial" w:eastAsia="Calibri" w:hAnsi="Arial" w:cs="Arial"/>
          <w:b/>
          <w:sz w:val="24"/>
          <w:szCs w:val="24"/>
        </w:rPr>
        <w:t>.</w:t>
      </w:r>
    </w:p>
    <w:p w:rsidR="00D92F5E" w:rsidRPr="00175D53" w:rsidRDefault="00D92F5E" w:rsidP="00D92F5E">
      <w:pPr>
        <w:tabs>
          <w:tab w:val="left" w:pos="1418"/>
          <w:tab w:val="left" w:pos="5059"/>
        </w:tabs>
        <w:spacing w:after="0" w:line="240" w:lineRule="auto"/>
        <w:ind w:left="5103" w:hanging="5103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F552F" w:rsidRDefault="000A2A8A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F722ED">
        <w:rPr>
          <w:rFonts w:ascii="Arial" w:eastAsia="Calibri" w:hAnsi="Arial" w:cs="Arial"/>
          <w:sz w:val="24"/>
          <w:szCs w:val="24"/>
        </w:rPr>
        <w:t>Autoriza a abertura de credito especial no valor total de R$ 1.000,000,00 (um milhão de reais).</w:t>
      </w:r>
    </w:p>
    <w:p w:rsidR="00F722ED" w:rsidRDefault="00F722ED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76F99" w:rsidRDefault="000A2A8A" w:rsidP="00876F9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F722ED">
        <w:rPr>
          <w:rFonts w:ascii="Arial" w:eastAsia="Calibri" w:hAnsi="Arial" w:cs="Arial"/>
          <w:sz w:val="24"/>
          <w:szCs w:val="24"/>
        </w:rPr>
        <w:t>18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2D1725">
        <w:rPr>
          <w:rFonts w:ascii="Arial" w:eastAsia="Calibri" w:hAnsi="Arial" w:cs="Arial"/>
          <w:sz w:val="24"/>
          <w:szCs w:val="24"/>
        </w:rPr>
        <w:t>de outu</w:t>
      </w:r>
      <w:r w:rsidR="00BE4538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F722ED">
        <w:rPr>
          <w:rFonts w:ascii="Arial" w:eastAsia="Calibri" w:hAnsi="Arial" w:cs="Arial"/>
          <w:sz w:val="24"/>
          <w:szCs w:val="24"/>
        </w:rPr>
        <w:t>Autoriza</w:t>
      </w:r>
      <w:r w:rsidR="00F722ED">
        <w:rPr>
          <w:rFonts w:ascii="Arial" w:eastAsia="Calibri" w:hAnsi="Arial" w:cs="Arial"/>
          <w:sz w:val="24"/>
          <w:szCs w:val="24"/>
        </w:rPr>
        <w:t>r</w:t>
      </w:r>
      <w:r w:rsidR="00F722ED">
        <w:rPr>
          <w:rFonts w:ascii="Arial" w:eastAsia="Calibri" w:hAnsi="Arial" w:cs="Arial"/>
          <w:sz w:val="24"/>
          <w:szCs w:val="24"/>
        </w:rPr>
        <w:t xml:space="preserve"> a abertura de credito especial no valor total de R$ 1.000,000,00 (um milhão de reais).</w:t>
      </w:r>
    </w:p>
    <w:p w:rsidR="0079736E" w:rsidRDefault="0079736E" w:rsidP="0079736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0E23F2" w:rsidRDefault="000E23F2" w:rsidP="000E23F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0BEF" w:rsidRPr="005A193D" w:rsidRDefault="00690BEF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3EC6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79736E">
        <w:rPr>
          <w:rFonts w:ascii="Arial" w:eastAsia="Calibri" w:hAnsi="Arial" w:cs="Arial"/>
          <w:sz w:val="24"/>
          <w:szCs w:val="24"/>
        </w:rPr>
        <w:t xml:space="preserve"> </w:t>
      </w:r>
      <w:r w:rsidR="00876F99">
        <w:rPr>
          <w:rFonts w:ascii="Arial" w:eastAsia="Calibri" w:hAnsi="Arial" w:cs="Arial"/>
          <w:sz w:val="24"/>
          <w:szCs w:val="24"/>
        </w:rPr>
        <w:t>autorizar a abertura de crédito especial.</w:t>
      </w:r>
    </w:p>
    <w:p w:rsidR="00690BEF" w:rsidRDefault="00690BE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546DB3">
        <w:rPr>
          <w:rFonts w:ascii="Arial" w:eastAsia="Calibri" w:hAnsi="Arial" w:cs="Arial"/>
          <w:sz w:val="24"/>
          <w:szCs w:val="24"/>
        </w:rPr>
        <w:t>ões, 25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2D1725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D92F5E" w:rsidRDefault="00D92F5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92F5E">
        <w:rPr>
          <w:rFonts w:ascii="Arial" w:eastAsia="Calibri" w:hAnsi="Arial" w:cs="Arial"/>
          <w:b/>
          <w:sz w:val="24"/>
          <w:szCs w:val="24"/>
        </w:rPr>
        <w:t>Votos Favoráveis:</w:t>
      </w:r>
    </w:p>
    <w:p w:rsidR="005B20BD" w:rsidRPr="00D92F5E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F5E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r w:rsidR="00D92F5E">
        <w:rPr>
          <w:rFonts w:ascii="Arial" w:eastAsia="Calibri" w:hAnsi="Arial" w:cs="Arial"/>
          <w:sz w:val="24"/>
          <w:szCs w:val="24"/>
        </w:rPr>
        <w:t xml:space="preserve">     </w:t>
      </w:r>
      <w:r w:rsidRPr="005B20BD">
        <w:rPr>
          <w:rFonts w:ascii="Arial" w:eastAsia="Calibri" w:hAnsi="Arial" w:cs="Arial"/>
          <w:sz w:val="24"/>
          <w:szCs w:val="24"/>
        </w:rPr>
        <w:t xml:space="preserve">Vereador </w:t>
      </w:r>
      <w:r w:rsidRPr="005B20BD">
        <w:rPr>
          <w:rFonts w:ascii="Arial" w:eastAsia="Calibri" w:hAnsi="Arial" w:cs="Arial"/>
          <w:sz w:val="24"/>
          <w:szCs w:val="24"/>
        </w:rPr>
        <w:tab/>
      </w:r>
      <w:r w:rsidR="00D92F5E">
        <w:rPr>
          <w:rFonts w:ascii="Arial" w:eastAsia="Calibri" w:hAnsi="Arial" w:cs="Arial"/>
          <w:sz w:val="24"/>
          <w:szCs w:val="24"/>
        </w:rPr>
        <w:t xml:space="preserve">                 </w:t>
      </w:r>
      <w:r w:rsidRPr="005B20BD">
        <w:rPr>
          <w:rFonts w:ascii="Arial" w:eastAsia="Calibri" w:hAnsi="Arial" w:cs="Arial"/>
          <w:sz w:val="24"/>
          <w:szCs w:val="24"/>
        </w:rPr>
        <w:t>Vereador</w:t>
      </w:r>
      <w:r w:rsidR="005A3075">
        <w:rPr>
          <w:rFonts w:ascii="Arial" w:eastAsia="Calibri" w:hAnsi="Arial" w:cs="Arial"/>
          <w:sz w:val="24"/>
          <w:szCs w:val="24"/>
        </w:rPr>
        <w:t xml:space="preserve">      </w:t>
      </w:r>
    </w:p>
    <w:p w:rsidR="00D92F5E" w:rsidRDefault="00D92F5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F5E" w:rsidRDefault="00D92F5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D92F5E" w:rsidRDefault="00D92F5E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92F5E">
        <w:rPr>
          <w:rFonts w:ascii="Arial" w:eastAsia="Calibri" w:hAnsi="Arial" w:cs="Arial"/>
          <w:b/>
          <w:sz w:val="24"/>
          <w:szCs w:val="24"/>
        </w:rPr>
        <w:t>Voto Contrário:</w:t>
      </w:r>
      <w:r w:rsidR="005A3075" w:rsidRPr="00D92F5E"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4C5692" w:rsidRDefault="004C569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2F5E" w:rsidRDefault="00D92F5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2F5E" w:rsidRDefault="00D92F5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2F5E" w:rsidRDefault="00D92F5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D92F5E" w:rsidRPr="00D92F5E" w:rsidRDefault="00D92F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D92F5E">
        <w:rPr>
          <w:rFonts w:ascii="Arial" w:eastAsia="Calibri" w:hAnsi="Arial" w:cs="Arial"/>
          <w:sz w:val="24"/>
          <w:szCs w:val="24"/>
        </w:rPr>
        <w:t>Vereador</w:t>
      </w:r>
    </w:p>
    <w:sectPr w:rsidR="00D92F5E" w:rsidRPr="00D92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7CD9"/>
    <w:rsid w:val="000115D1"/>
    <w:rsid w:val="0002043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B6F6D"/>
    <w:rsid w:val="000D6637"/>
    <w:rsid w:val="000E23F2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602A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1725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46DB3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9736E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6F99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37379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A2928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124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C78AF"/>
    <w:rsid w:val="00BD7771"/>
    <w:rsid w:val="00BE4538"/>
    <w:rsid w:val="00BE5184"/>
    <w:rsid w:val="00BE7BFE"/>
    <w:rsid w:val="00BF2C29"/>
    <w:rsid w:val="00BF3153"/>
    <w:rsid w:val="00BF77BB"/>
    <w:rsid w:val="00C00C8C"/>
    <w:rsid w:val="00C011E4"/>
    <w:rsid w:val="00C0492C"/>
    <w:rsid w:val="00C1065B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92F5E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7F6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B57F6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22ED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3</cp:revision>
  <cp:lastPrinted>2024-10-18T20:12:00Z</cp:lastPrinted>
  <dcterms:created xsi:type="dcterms:W3CDTF">2024-10-25T19:57:00Z</dcterms:created>
  <dcterms:modified xsi:type="dcterms:W3CDTF">2024-10-25T20:47:00Z</dcterms:modified>
</cp:coreProperties>
</file>