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D9F" w:rsidRDefault="008E3D9F" w:rsidP="008E3D9F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2214880</wp:posOffset>
            </wp:positionH>
            <wp:positionV relativeFrom="paragraph">
              <wp:posOffset>-596900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8E3D9F" w:rsidRDefault="008E3D9F" w:rsidP="008E3D9F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8E3D9F" w:rsidRDefault="008E3D9F" w:rsidP="008E3D9F">
      <w:pPr>
        <w:jc w:val="center"/>
        <w:rPr>
          <w:rFonts w:ascii="Arial" w:hAnsi="Arial" w:cs="Arial"/>
          <w:sz w:val="28"/>
          <w:szCs w:val="28"/>
        </w:rPr>
      </w:pPr>
    </w:p>
    <w:p w:rsidR="008E3D9F" w:rsidRDefault="008E3D9F" w:rsidP="008E3D9F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DOS PROCESSOS LEGISLATIVOS DA REUNIÃO ORDINÁRIA DA COMISSÃO PERMANENTE DE CONSTITUIÇÃO E JUSTIÇA</w:t>
      </w:r>
    </w:p>
    <w:p w:rsidR="008E3D9F" w:rsidRDefault="008E3D9F" w:rsidP="008E3D9F">
      <w:pPr>
        <w:rPr>
          <w:rFonts w:ascii="Arial" w:hAnsi="Arial" w:cs="Arial"/>
          <w:sz w:val="24"/>
          <w:szCs w:val="24"/>
        </w:rPr>
      </w:pPr>
    </w:p>
    <w:p w:rsidR="008E3D9F" w:rsidRDefault="008E3D9F" w:rsidP="008E3D9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EXECUTIVO MUNICIPAL:</w:t>
      </w:r>
    </w:p>
    <w:p w:rsidR="008E3D9F" w:rsidRDefault="008E3D9F" w:rsidP="008E3D9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50/2024,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50/2024, QUE:</w:t>
      </w:r>
    </w:p>
    <w:p w:rsidR="008E3D9F" w:rsidRDefault="008E3D9F" w:rsidP="008E3D9F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Altera a tabela do Art. 4º e o Anexo I da </w:t>
      </w:r>
      <w:r>
        <w:rPr>
          <w:rFonts w:ascii="Times New Roman" w:hAnsi="Times New Roman" w:cs="Times New Roman"/>
          <w:sz w:val="24"/>
          <w:szCs w:val="24"/>
        </w:rPr>
        <w:t>Lei Municipal nº 2.150 de 30 de dezembro de 2013, e</w:t>
      </w:r>
      <w:r>
        <w:rPr>
          <w:rFonts w:ascii="Times New Roman" w:hAnsi="Times New Roman" w:cs="Times New Roman"/>
          <w:bCs/>
          <w:sz w:val="24"/>
          <w:szCs w:val="24"/>
        </w:rPr>
        <w:t xml:space="preserve"> dá outras providências.</w:t>
      </w:r>
    </w:p>
    <w:p w:rsidR="008E3D9F" w:rsidRDefault="008E3D9F" w:rsidP="008E3D9F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(Projeto de Lei que continua em Tramitação na Comissão) </w:t>
      </w:r>
    </w:p>
    <w:p w:rsidR="008E3D9F" w:rsidRDefault="008E3D9F" w:rsidP="008E3D9F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8E3D9F" w:rsidRDefault="008E3D9F" w:rsidP="008E3D9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59/2024, REFERENTE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59/2024, QUE:</w:t>
      </w:r>
    </w:p>
    <w:p w:rsidR="008E3D9F" w:rsidRDefault="008E3D9F" w:rsidP="008E3D9F">
      <w:pPr>
        <w:pStyle w:val="PargrafodaLista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Autoriza ao poder executivo municipal receber imóvel em dação em pagamento de créditos tributários e não tributários, de </w:t>
      </w:r>
      <w:proofErr w:type="spellStart"/>
      <w:r>
        <w:rPr>
          <w:rFonts w:ascii="Times New Roman" w:hAnsi="Times New Roman" w:cs="Times New Roman"/>
          <w:bCs/>
          <w:sz w:val="24"/>
        </w:rPr>
        <w:t>Generi</w:t>
      </w:r>
      <w:proofErr w:type="spellEnd"/>
      <w:r>
        <w:rPr>
          <w:rFonts w:ascii="Times New Roman" w:hAnsi="Times New Roman" w:cs="Times New Roman"/>
          <w:bCs/>
          <w:sz w:val="24"/>
        </w:rPr>
        <w:t xml:space="preserve"> máximo </w:t>
      </w:r>
      <w:proofErr w:type="spellStart"/>
      <w:r>
        <w:rPr>
          <w:rFonts w:ascii="Times New Roman" w:hAnsi="Times New Roman" w:cs="Times New Roman"/>
          <w:bCs/>
          <w:sz w:val="24"/>
        </w:rPr>
        <w:t>Lipert</w:t>
      </w:r>
      <w:proofErr w:type="spellEnd"/>
      <w:r>
        <w:rPr>
          <w:rFonts w:ascii="Times New Roman" w:hAnsi="Times New Roman" w:cs="Times New Roman"/>
          <w:bCs/>
          <w:sz w:val="24"/>
        </w:rPr>
        <w:t>.</w:t>
      </w:r>
    </w:p>
    <w:p w:rsidR="008E3D9F" w:rsidRDefault="008E3D9F" w:rsidP="008E3D9F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(Projeto de Lei que continua em Tramitação na Comissão) </w:t>
      </w:r>
    </w:p>
    <w:p w:rsidR="008E3D9F" w:rsidRDefault="008E3D9F" w:rsidP="008E3D9F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8E3D9F" w:rsidRPr="008E3D9F" w:rsidRDefault="008E3D9F" w:rsidP="008E3D9F">
      <w:pPr>
        <w:pStyle w:val="PargrafodaLista"/>
        <w:numPr>
          <w:ilvl w:val="0"/>
          <w:numId w:val="1"/>
        </w:numPr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PROCESSO LEGISLATIVO Nº 63</w:t>
      </w:r>
      <w:r>
        <w:rPr>
          <w:rFonts w:ascii="Times New Roman" w:hAnsi="Times New Roman" w:cs="Times New Roman"/>
          <w:sz w:val="24"/>
          <w:szCs w:val="24"/>
        </w:rPr>
        <w:t>/2024, RE</w:t>
      </w:r>
      <w:r>
        <w:rPr>
          <w:rFonts w:ascii="Times New Roman" w:hAnsi="Times New Roman" w:cs="Times New Roman"/>
          <w:sz w:val="24"/>
          <w:szCs w:val="24"/>
        </w:rPr>
        <w:t>FERENTE AO PROJETO DE LEI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  <w:szCs w:val="24"/>
        </w:rPr>
        <w:t>nº 63</w:t>
      </w:r>
      <w:r>
        <w:rPr>
          <w:rFonts w:ascii="Times New Roman" w:hAnsi="Times New Roman" w:cs="Times New Roman"/>
          <w:sz w:val="24"/>
          <w:szCs w:val="24"/>
        </w:rPr>
        <w:t>/2024, QUE:</w:t>
      </w:r>
    </w:p>
    <w:p w:rsidR="008E3D9F" w:rsidRPr="008E3D9F" w:rsidRDefault="008E3D9F" w:rsidP="008E3D9F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  <w:r w:rsidRPr="008E3D9F">
        <w:rPr>
          <w:rFonts w:ascii="Times New Roman" w:hAnsi="Times New Roman" w:cs="Times New Roman"/>
        </w:rPr>
        <w:t xml:space="preserve">Autoriza a abertura de Crédito Especial no valor total </w:t>
      </w:r>
      <w:r w:rsidRPr="008E3D9F">
        <w:rPr>
          <w:rFonts w:ascii="Times New Roman" w:hAnsi="Times New Roman" w:cs="Times New Roman"/>
          <w:bCs/>
          <w:color w:val="292929"/>
        </w:rPr>
        <w:t xml:space="preserve">de </w:t>
      </w:r>
      <w:r w:rsidRPr="008E3D9F">
        <w:rPr>
          <w:rFonts w:ascii="Times New Roman" w:hAnsi="Times New Roman" w:cs="Times New Roman"/>
          <w:bCs/>
        </w:rPr>
        <w:t>R</w:t>
      </w:r>
      <w:r w:rsidRPr="008E3D9F">
        <w:rPr>
          <w:rFonts w:ascii="Times New Roman" w:hAnsi="Times New Roman" w:cs="Times New Roman"/>
          <w:bCs/>
          <w:color w:val="292929"/>
        </w:rPr>
        <w:t xml:space="preserve">$ </w:t>
      </w:r>
      <w:r w:rsidRPr="008E3D9F">
        <w:rPr>
          <w:rFonts w:ascii="Times New Roman" w:hAnsi="Times New Roman" w:cs="Times New Roman"/>
          <w:bCs/>
        </w:rPr>
        <w:t>1.000.000,00 (um milhão de reais).</w:t>
      </w:r>
    </w:p>
    <w:p w:rsidR="008E3D9F" w:rsidRPr="008E3D9F" w:rsidRDefault="008E3D9F" w:rsidP="008E3D9F">
      <w:pPr>
        <w:pStyle w:val="PargrafodaLista"/>
        <w:spacing w:line="360" w:lineRule="auto"/>
        <w:jc w:val="both"/>
        <w:rPr>
          <w:rFonts w:ascii="Times New Roman" w:hAnsi="Times New Roman" w:cs="Times New Roman"/>
          <w:bCs/>
          <w:color w:val="292929"/>
        </w:rPr>
      </w:pPr>
    </w:p>
    <w:p w:rsidR="008E3D9F" w:rsidRDefault="008E3D9F" w:rsidP="008E3D9F">
      <w:pPr>
        <w:pStyle w:val="PargrafodaLista"/>
        <w:jc w:val="both"/>
      </w:pPr>
    </w:p>
    <w:p w:rsidR="008E3D9F" w:rsidRDefault="008E3D9F" w:rsidP="008E3D9F">
      <w:pPr>
        <w:pStyle w:val="PargrafodaLista"/>
        <w:jc w:val="both"/>
        <w:rPr>
          <w:b/>
          <w:i/>
          <w:sz w:val="20"/>
          <w:szCs w:val="20"/>
        </w:rPr>
      </w:pPr>
      <w:r>
        <w:t xml:space="preserve">        </w:t>
      </w:r>
    </w:p>
    <w:p w:rsidR="008E3D9F" w:rsidRDefault="008E3D9F" w:rsidP="008E3D9F">
      <w:pPr>
        <w:pStyle w:val="PargrafodaLista"/>
        <w:rPr>
          <w:rFonts w:ascii="Times New Roman" w:hAnsi="Times New Roman" w:cs="Times New Roman"/>
          <w:bCs/>
          <w:iCs/>
          <w:sz w:val="24"/>
          <w:szCs w:val="24"/>
        </w:rPr>
      </w:pPr>
    </w:p>
    <w:p w:rsidR="008E3D9F" w:rsidRDefault="008E3D9F" w:rsidP="008E3D9F">
      <w:pPr>
        <w:pStyle w:val="PargrafodaLista"/>
        <w:tabs>
          <w:tab w:val="left" w:pos="1635"/>
        </w:tabs>
        <w:rPr>
          <w:rFonts w:ascii="Times New Roman" w:hAnsi="Times New Roman" w:cs="Times New Roman"/>
          <w:bCs/>
          <w:sz w:val="32"/>
          <w:szCs w:val="24"/>
        </w:rPr>
      </w:pPr>
    </w:p>
    <w:p w:rsidR="008E3D9F" w:rsidRDefault="008E3D9F" w:rsidP="008E3D9F">
      <w:pPr>
        <w:pStyle w:val="PargrafodaLista"/>
        <w:rPr>
          <w:rFonts w:ascii="Times New Roman" w:hAnsi="Times New Roman" w:cs="Times New Roman"/>
          <w:bCs/>
          <w:iCs/>
          <w:sz w:val="32"/>
          <w:szCs w:val="24"/>
        </w:rPr>
      </w:pPr>
    </w:p>
    <w:p w:rsidR="008E3D9F" w:rsidRDefault="008E3D9F" w:rsidP="008E3D9F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8E3D9F" w:rsidRDefault="008E3D9F" w:rsidP="008E3D9F">
      <w:pPr>
        <w:pStyle w:val="PargrafodaLista"/>
        <w:rPr>
          <w:rFonts w:ascii="Times New Roman" w:hAnsi="Times New Roman" w:cs="Times New Roman"/>
          <w:bCs/>
          <w:sz w:val="24"/>
          <w:szCs w:val="24"/>
        </w:rPr>
      </w:pPr>
    </w:p>
    <w:p w:rsidR="008E3D9F" w:rsidRDefault="008E3D9F" w:rsidP="008E3D9F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E3D9F" w:rsidRDefault="008E3D9F" w:rsidP="008E3D9F">
      <w:pPr>
        <w:tabs>
          <w:tab w:val="left" w:pos="6090"/>
        </w:tabs>
        <w:spacing w:line="360" w:lineRule="auto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Sala de Comissões, 25</w:t>
      </w:r>
      <w:bookmarkStart w:id="0" w:name="_GoBack"/>
      <w:bookmarkEnd w:id="0"/>
      <w:r>
        <w:rPr>
          <w:rFonts w:ascii="Times New Roman" w:hAnsi="Times New Roman" w:cs="Times New Roman"/>
          <w:bCs/>
          <w:sz w:val="24"/>
          <w:szCs w:val="24"/>
        </w:rPr>
        <w:t xml:space="preserve"> de outubro de 2024.</w:t>
      </w:r>
    </w:p>
    <w:p w:rsidR="00E8553B" w:rsidRDefault="00E8553B"/>
    <w:sectPr w:rsidR="00E8553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7085B"/>
    <w:multiLevelType w:val="hybridMultilevel"/>
    <w:tmpl w:val="344E035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D9F"/>
    <w:rsid w:val="008E3D9F"/>
    <w:rsid w:val="00E85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D9F"/>
  </w:style>
  <w:style w:type="paragraph" w:styleId="Ttulo1">
    <w:name w:val="heading 1"/>
    <w:basedOn w:val="Normal"/>
    <w:next w:val="Normal"/>
    <w:link w:val="Ttulo1Char"/>
    <w:qFormat/>
    <w:rsid w:val="008E3D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E3D9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E3D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3D9F"/>
  </w:style>
  <w:style w:type="paragraph" w:styleId="Ttulo1">
    <w:name w:val="heading 1"/>
    <w:basedOn w:val="Normal"/>
    <w:next w:val="Normal"/>
    <w:link w:val="Ttulo1Char"/>
    <w:qFormat/>
    <w:rsid w:val="008E3D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E3D9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E3D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21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2024-10-25T17:11:00Z</dcterms:created>
  <dcterms:modified xsi:type="dcterms:W3CDTF">2024-10-25T17:15:00Z</dcterms:modified>
</cp:coreProperties>
</file>