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36" w:rsidRDefault="00587B36" w:rsidP="00587B36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5F205D0B" wp14:editId="779E6A40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587B36" w:rsidRDefault="00587B36" w:rsidP="00587B36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587B36" w:rsidRDefault="00587B36" w:rsidP="00587B36">
      <w:pPr>
        <w:jc w:val="center"/>
        <w:rPr>
          <w:rFonts w:ascii="Arial" w:hAnsi="Arial" w:cs="Arial"/>
          <w:sz w:val="28"/>
          <w:szCs w:val="28"/>
        </w:rPr>
      </w:pPr>
    </w:p>
    <w:p w:rsidR="00587B36" w:rsidRDefault="00587B36" w:rsidP="00587B3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587B36" w:rsidRDefault="00587B36" w:rsidP="00587B36">
      <w:pPr>
        <w:rPr>
          <w:rFonts w:ascii="Arial" w:hAnsi="Arial" w:cs="Arial"/>
          <w:sz w:val="24"/>
          <w:szCs w:val="24"/>
        </w:rPr>
      </w:pPr>
    </w:p>
    <w:p w:rsidR="00587B36" w:rsidRDefault="00587B36" w:rsidP="00587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587B36" w:rsidRDefault="00587B36" w:rsidP="00587B3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50/2024,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50/2024, QUE:</w:t>
      </w:r>
    </w:p>
    <w:p w:rsidR="00587B36" w:rsidRDefault="00587B36" w:rsidP="00587B36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Altera a tabela do Art. 4º e o Anexo I da </w:t>
      </w:r>
      <w:r>
        <w:rPr>
          <w:rFonts w:ascii="Times New Roman" w:hAnsi="Times New Roman" w:cs="Times New Roman"/>
          <w:sz w:val="24"/>
          <w:szCs w:val="24"/>
        </w:rPr>
        <w:t>Lei Municipal nº 2.150 de 30 de dezembro de 2013, e</w:t>
      </w:r>
      <w:r>
        <w:rPr>
          <w:rFonts w:ascii="Times New Roman" w:hAnsi="Times New Roman" w:cs="Times New Roman"/>
          <w:bCs/>
          <w:sz w:val="24"/>
          <w:szCs w:val="24"/>
        </w:rPr>
        <w:t xml:space="preserve"> dá outras providências.</w:t>
      </w:r>
    </w:p>
    <w:p w:rsidR="00587B36" w:rsidRDefault="00587B36" w:rsidP="00587B36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(Projeto de Lei que continua em Tramitação na Comissão) </w:t>
      </w:r>
    </w:p>
    <w:p w:rsidR="00587B36" w:rsidRDefault="00587B36" w:rsidP="00587B36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587B36" w:rsidRPr="00587B36" w:rsidRDefault="00587B36" w:rsidP="00587B3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59</w:t>
      </w:r>
      <w:r>
        <w:rPr>
          <w:rFonts w:ascii="Times New Roman" w:hAnsi="Times New Roman" w:cs="Times New Roman"/>
          <w:sz w:val="24"/>
          <w:szCs w:val="24"/>
        </w:rPr>
        <w:t>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nº </w:t>
      </w:r>
      <w:r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/2024, QUE:</w:t>
      </w:r>
    </w:p>
    <w:p w:rsidR="00587B36" w:rsidRPr="00587B36" w:rsidRDefault="00587B36" w:rsidP="00587B36">
      <w:pPr>
        <w:pStyle w:val="PargrafodaLista"/>
        <w:rPr>
          <w:rFonts w:ascii="Times New Roman" w:hAnsi="Times New Roman" w:cs="Times New Roman"/>
          <w:szCs w:val="24"/>
        </w:rPr>
      </w:pPr>
    </w:p>
    <w:p w:rsidR="00587B36" w:rsidRPr="00587B36" w:rsidRDefault="00587B36" w:rsidP="00587B36">
      <w:pPr>
        <w:pStyle w:val="PargrafodaLista"/>
        <w:rPr>
          <w:rFonts w:ascii="Times New Roman" w:hAnsi="Times New Roman" w:cs="Times New Roman"/>
          <w:bCs/>
          <w:iCs/>
          <w:sz w:val="28"/>
          <w:szCs w:val="24"/>
        </w:rPr>
      </w:pPr>
      <w:r w:rsidRPr="00587B36">
        <w:rPr>
          <w:rFonts w:ascii="Times New Roman" w:hAnsi="Times New Roman" w:cs="Times New Roman"/>
          <w:bCs/>
          <w:sz w:val="24"/>
        </w:rPr>
        <w:t xml:space="preserve">Autoriza ao poder executivo municipal receber imóvel em dação em pagamento de créditos tributários e não tributários, de </w:t>
      </w:r>
      <w:proofErr w:type="spellStart"/>
      <w:r w:rsidRPr="00587B36">
        <w:rPr>
          <w:rFonts w:ascii="Times New Roman" w:hAnsi="Times New Roman" w:cs="Times New Roman"/>
          <w:bCs/>
          <w:sz w:val="24"/>
        </w:rPr>
        <w:t>Generi</w:t>
      </w:r>
      <w:proofErr w:type="spellEnd"/>
      <w:r w:rsidRPr="00587B36">
        <w:rPr>
          <w:rFonts w:ascii="Times New Roman" w:hAnsi="Times New Roman" w:cs="Times New Roman"/>
          <w:bCs/>
          <w:sz w:val="24"/>
        </w:rPr>
        <w:t xml:space="preserve"> máximo </w:t>
      </w:r>
      <w:proofErr w:type="spellStart"/>
      <w:proofErr w:type="gramStart"/>
      <w:r w:rsidRPr="00587B36">
        <w:rPr>
          <w:rFonts w:ascii="Times New Roman" w:hAnsi="Times New Roman" w:cs="Times New Roman"/>
          <w:bCs/>
          <w:sz w:val="24"/>
        </w:rPr>
        <w:t>Lipert</w:t>
      </w:r>
      <w:proofErr w:type="spellEnd"/>
      <w:proofErr w:type="gramEnd"/>
    </w:p>
    <w:p w:rsidR="00587B36" w:rsidRPr="00587B36" w:rsidRDefault="00587B36" w:rsidP="00587B36">
      <w:pPr>
        <w:pStyle w:val="PargrafodaLista"/>
        <w:tabs>
          <w:tab w:val="left" w:pos="1635"/>
        </w:tabs>
        <w:rPr>
          <w:rFonts w:ascii="Times New Roman" w:hAnsi="Times New Roman" w:cs="Times New Roman"/>
          <w:bCs/>
          <w:sz w:val="32"/>
          <w:szCs w:val="24"/>
        </w:rPr>
      </w:pPr>
      <w:r w:rsidRPr="00587B36">
        <w:rPr>
          <w:rFonts w:ascii="Times New Roman" w:hAnsi="Times New Roman" w:cs="Times New Roman"/>
          <w:bCs/>
          <w:sz w:val="32"/>
          <w:szCs w:val="24"/>
        </w:rPr>
        <w:tab/>
      </w:r>
    </w:p>
    <w:p w:rsidR="00587B36" w:rsidRPr="00587B36" w:rsidRDefault="00587B36" w:rsidP="00587B36">
      <w:pPr>
        <w:pStyle w:val="PargrafodaLista"/>
        <w:rPr>
          <w:rFonts w:ascii="Times New Roman" w:hAnsi="Times New Roman" w:cs="Times New Roman"/>
          <w:bCs/>
          <w:iCs/>
          <w:sz w:val="32"/>
          <w:szCs w:val="24"/>
        </w:rPr>
      </w:pPr>
    </w:p>
    <w:p w:rsidR="00587B36" w:rsidRDefault="00587B36" w:rsidP="00587B36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587B36" w:rsidRDefault="00587B36" w:rsidP="00587B36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587B36" w:rsidRDefault="00587B36" w:rsidP="00587B36">
      <w:pPr>
        <w:pStyle w:val="PargrafodaLista"/>
        <w:jc w:val="both"/>
        <w:rPr>
          <w:rFonts w:ascii="Times New Roman" w:hAnsi="Times New Roman" w:cs="Times New Roman"/>
          <w:sz w:val="24"/>
          <w:szCs w:val="28"/>
        </w:rPr>
      </w:pPr>
    </w:p>
    <w:p w:rsidR="00587B36" w:rsidRDefault="00587B36" w:rsidP="00587B36">
      <w:pPr>
        <w:pStyle w:val="PargrafodaLista"/>
        <w:jc w:val="both"/>
        <w:rPr>
          <w:rFonts w:ascii="Times New Roman" w:hAnsi="Times New Roman" w:cs="Times New Roman"/>
          <w:sz w:val="24"/>
          <w:szCs w:val="28"/>
        </w:rPr>
      </w:pPr>
    </w:p>
    <w:p w:rsidR="00587B36" w:rsidRDefault="00587B36" w:rsidP="00587B36">
      <w:pPr>
        <w:pStyle w:val="PargrafodaLista"/>
        <w:jc w:val="both"/>
        <w:rPr>
          <w:rFonts w:ascii="Times New Roman" w:hAnsi="Times New Roman" w:cs="Times New Roman"/>
          <w:szCs w:val="28"/>
        </w:rPr>
      </w:pPr>
    </w:p>
    <w:p w:rsidR="00587B36" w:rsidRDefault="00587B36" w:rsidP="00587B36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587B36" w:rsidRDefault="00587B36" w:rsidP="00587B36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587B36" w:rsidRDefault="00587B36" w:rsidP="00587B36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587B36" w:rsidRDefault="00587B36" w:rsidP="00587B36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587B36" w:rsidRDefault="00587B36" w:rsidP="00587B36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7B36" w:rsidRDefault="00587B36" w:rsidP="00587B36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7B36" w:rsidRDefault="00587B36" w:rsidP="00587B36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Sala de Comissões, 11</w:t>
      </w:r>
      <w:r>
        <w:rPr>
          <w:rFonts w:ascii="Times New Roman" w:hAnsi="Times New Roman" w:cs="Times New Roman"/>
          <w:bCs/>
          <w:sz w:val="24"/>
          <w:szCs w:val="24"/>
        </w:rPr>
        <w:t xml:space="preserve"> de outubro de 2024.</w:t>
      </w:r>
    </w:p>
    <w:p w:rsidR="00991157" w:rsidRDefault="00991157">
      <w:bookmarkStart w:id="0" w:name="_GoBack"/>
      <w:bookmarkEnd w:id="0"/>
    </w:p>
    <w:sectPr w:rsidR="009911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85B"/>
    <w:multiLevelType w:val="hybridMultilevel"/>
    <w:tmpl w:val="A3FC85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36"/>
    <w:rsid w:val="00587B36"/>
    <w:rsid w:val="0099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B36"/>
  </w:style>
  <w:style w:type="paragraph" w:styleId="Ttulo1">
    <w:name w:val="heading 1"/>
    <w:basedOn w:val="Normal"/>
    <w:next w:val="Normal"/>
    <w:link w:val="Ttulo1Char"/>
    <w:qFormat/>
    <w:rsid w:val="00587B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7B3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87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B36"/>
  </w:style>
  <w:style w:type="paragraph" w:styleId="Ttulo1">
    <w:name w:val="heading 1"/>
    <w:basedOn w:val="Normal"/>
    <w:next w:val="Normal"/>
    <w:link w:val="Ttulo1Char"/>
    <w:qFormat/>
    <w:rsid w:val="00587B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7B3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8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2024-10-14T18:15:00Z</dcterms:created>
  <dcterms:modified xsi:type="dcterms:W3CDTF">2024-10-14T18:18:00Z</dcterms:modified>
</cp:coreProperties>
</file>