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D00" w:rsidRDefault="00774D00" w:rsidP="00774D00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:rsidR="00774D00" w:rsidRDefault="00774D00" w:rsidP="00774D00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:rsidR="00774D00" w:rsidRDefault="00774D00" w:rsidP="00774D00">
      <w:pPr>
        <w:jc w:val="center"/>
        <w:rPr>
          <w:rFonts w:ascii="Arial" w:hAnsi="Arial" w:cs="Arial"/>
          <w:sz w:val="28"/>
          <w:szCs w:val="28"/>
        </w:rPr>
      </w:pPr>
    </w:p>
    <w:p w:rsidR="00774D00" w:rsidRDefault="00774D00" w:rsidP="00774D00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CONSTITUIÇÃO E JUSTIÇA</w:t>
      </w:r>
    </w:p>
    <w:p w:rsidR="00774D00" w:rsidRDefault="00774D00" w:rsidP="00774D00">
      <w:pPr>
        <w:rPr>
          <w:rFonts w:ascii="Arial" w:hAnsi="Arial" w:cs="Arial"/>
          <w:sz w:val="24"/>
          <w:szCs w:val="24"/>
        </w:rPr>
      </w:pPr>
    </w:p>
    <w:p w:rsidR="00774D00" w:rsidRDefault="00774D00" w:rsidP="00774D0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:rsidR="00774D00" w:rsidRDefault="00774D00" w:rsidP="00774D00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50/2024, REFERENTE AO PROJETO DE LEI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>
        <w:rPr>
          <w:rFonts w:ascii="Times New Roman" w:hAnsi="Times New Roman" w:cs="Times New Roman"/>
          <w:sz w:val="24"/>
          <w:szCs w:val="24"/>
        </w:rPr>
        <w:t>nº 50/2024, QUE:</w:t>
      </w:r>
    </w:p>
    <w:p w:rsidR="00774D00" w:rsidRDefault="00774D00" w:rsidP="00774D00">
      <w:pPr>
        <w:pStyle w:val="PargrafodaLista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Altera a tabela do Art. 4º e o Anexo I da </w:t>
      </w:r>
      <w:r>
        <w:rPr>
          <w:rFonts w:ascii="Times New Roman" w:hAnsi="Times New Roman" w:cs="Times New Roman"/>
          <w:sz w:val="24"/>
          <w:szCs w:val="24"/>
        </w:rPr>
        <w:t>Lei Municipal nº 2.150 de 30 de dezembro de 2013, e</w:t>
      </w:r>
      <w:r>
        <w:rPr>
          <w:rFonts w:ascii="Times New Roman" w:hAnsi="Times New Roman" w:cs="Times New Roman"/>
          <w:bCs/>
          <w:sz w:val="24"/>
          <w:szCs w:val="24"/>
        </w:rPr>
        <w:t xml:space="preserve"> dá outras providências.</w:t>
      </w:r>
    </w:p>
    <w:p w:rsidR="00774D00" w:rsidRDefault="00774D00" w:rsidP="00774D00">
      <w:pPr>
        <w:pStyle w:val="PargrafodaLista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(Projeto de Lei que continua em Tramitação na Comissão) </w:t>
      </w:r>
    </w:p>
    <w:p w:rsidR="00774D00" w:rsidRDefault="00774D00" w:rsidP="00774D00">
      <w:pPr>
        <w:pStyle w:val="PargrafodaLista"/>
        <w:rPr>
          <w:rFonts w:ascii="Times New Roman" w:hAnsi="Times New Roman" w:cs="Times New Roman"/>
          <w:bCs/>
          <w:sz w:val="24"/>
          <w:szCs w:val="24"/>
        </w:rPr>
      </w:pPr>
    </w:p>
    <w:p w:rsidR="00774D00" w:rsidRPr="00774D00" w:rsidRDefault="00774D00" w:rsidP="00774D00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53</w:t>
      </w:r>
      <w:r>
        <w:rPr>
          <w:rFonts w:ascii="Times New Roman" w:hAnsi="Times New Roman" w:cs="Times New Roman"/>
          <w:sz w:val="24"/>
          <w:szCs w:val="24"/>
        </w:rPr>
        <w:t>/2024, RE</w:t>
      </w:r>
      <w:r>
        <w:rPr>
          <w:rFonts w:ascii="Times New Roman" w:hAnsi="Times New Roman" w:cs="Times New Roman"/>
          <w:sz w:val="24"/>
          <w:szCs w:val="24"/>
        </w:rPr>
        <w:t>FERENTE AO PROJETO DE LEI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>
        <w:rPr>
          <w:rFonts w:ascii="Times New Roman" w:hAnsi="Times New Roman" w:cs="Times New Roman"/>
          <w:sz w:val="24"/>
          <w:szCs w:val="24"/>
        </w:rPr>
        <w:t>nº 53</w:t>
      </w:r>
      <w:r>
        <w:rPr>
          <w:rFonts w:ascii="Times New Roman" w:hAnsi="Times New Roman" w:cs="Times New Roman"/>
          <w:sz w:val="24"/>
          <w:szCs w:val="24"/>
        </w:rPr>
        <w:t>/2024, QUE:</w:t>
      </w:r>
    </w:p>
    <w:p w:rsidR="00774D00" w:rsidRDefault="00774D00" w:rsidP="00774D00">
      <w:pPr>
        <w:pStyle w:val="PargrafodaLista"/>
        <w:jc w:val="both"/>
        <w:rPr>
          <w:rFonts w:ascii="Times New Roman" w:hAnsi="Times New Roman" w:cs="Times New Roman"/>
          <w:sz w:val="24"/>
          <w:szCs w:val="28"/>
        </w:rPr>
      </w:pPr>
      <w:r w:rsidRPr="00774D00">
        <w:rPr>
          <w:rFonts w:ascii="Times New Roman" w:hAnsi="Times New Roman" w:cs="Times New Roman"/>
          <w:sz w:val="24"/>
          <w:szCs w:val="28"/>
        </w:rPr>
        <w:t xml:space="preserve">Autoriza a abertura de Crédito Especial no valor total </w:t>
      </w:r>
      <w:r w:rsidRPr="00774D00">
        <w:rPr>
          <w:rFonts w:ascii="Times New Roman" w:hAnsi="Times New Roman" w:cs="Times New Roman"/>
          <w:bCs/>
          <w:color w:val="292929"/>
          <w:sz w:val="24"/>
          <w:szCs w:val="28"/>
        </w:rPr>
        <w:t xml:space="preserve">de </w:t>
      </w:r>
      <w:r w:rsidRPr="00774D00">
        <w:rPr>
          <w:rFonts w:ascii="Times New Roman" w:hAnsi="Times New Roman" w:cs="Times New Roman"/>
          <w:bCs/>
          <w:sz w:val="24"/>
          <w:szCs w:val="28"/>
        </w:rPr>
        <w:t>R</w:t>
      </w:r>
      <w:r w:rsidRPr="00774D00">
        <w:rPr>
          <w:rFonts w:ascii="Times New Roman" w:hAnsi="Times New Roman" w:cs="Times New Roman"/>
          <w:bCs/>
          <w:color w:val="292929"/>
          <w:sz w:val="24"/>
          <w:szCs w:val="28"/>
        </w:rPr>
        <w:t xml:space="preserve">$ </w:t>
      </w:r>
      <w:r w:rsidRPr="00774D00">
        <w:rPr>
          <w:rFonts w:ascii="Times New Roman" w:hAnsi="Times New Roman" w:cs="Times New Roman"/>
          <w:bCs/>
          <w:sz w:val="24"/>
          <w:szCs w:val="28"/>
        </w:rPr>
        <w:t>31.300,82 (trinta e um mil e trezentos reais e oitenta e dois centavos)</w:t>
      </w:r>
      <w:r w:rsidRPr="00774D00">
        <w:rPr>
          <w:rFonts w:ascii="Times New Roman" w:hAnsi="Times New Roman" w:cs="Times New Roman"/>
          <w:sz w:val="24"/>
          <w:szCs w:val="28"/>
        </w:rPr>
        <w:t>.</w:t>
      </w:r>
    </w:p>
    <w:p w:rsidR="00774D00" w:rsidRDefault="00774D00" w:rsidP="00774D00">
      <w:pPr>
        <w:pStyle w:val="PargrafodaLista"/>
        <w:jc w:val="both"/>
        <w:rPr>
          <w:rFonts w:ascii="Times New Roman" w:hAnsi="Times New Roman" w:cs="Times New Roman"/>
          <w:sz w:val="24"/>
          <w:szCs w:val="28"/>
        </w:rPr>
      </w:pPr>
    </w:p>
    <w:p w:rsidR="00774D00" w:rsidRPr="00774D00" w:rsidRDefault="00774D00" w:rsidP="00774D00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55</w:t>
      </w:r>
      <w:r>
        <w:rPr>
          <w:rFonts w:ascii="Times New Roman" w:hAnsi="Times New Roman" w:cs="Times New Roman"/>
          <w:sz w:val="24"/>
          <w:szCs w:val="24"/>
        </w:rPr>
        <w:t>/2024, RE</w:t>
      </w:r>
      <w:r>
        <w:rPr>
          <w:rFonts w:ascii="Times New Roman" w:hAnsi="Times New Roman" w:cs="Times New Roman"/>
          <w:sz w:val="24"/>
          <w:szCs w:val="24"/>
        </w:rPr>
        <w:t>FERENTE AO PROJETO DE LEI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>
        <w:rPr>
          <w:rFonts w:ascii="Times New Roman" w:hAnsi="Times New Roman" w:cs="Times New Roman"/>
          <w:sz w:val="24"/>
          <w:szCs w:val="24"/>
        </w:rPr>
        <w:t>nº 55</w:t>
      </w:r>
      <w:r>
        <w:rPr>
          <w:rFonts w:ascii="Times New Roman" w:hAnsi="Times New Roman" w:cs="Times New Roman"/>
          <w:sz w:val="24"/>
          <w:szCs w:val="24"/>
        </w:rPr>
        <w:t>/2024, QUE:</w:t>
      </w:r>
    </w:p>
    <w:p w:rsidR="00774D00" w:rsidRDefault="00774D00" w:rsidP="00774D00">
      <w:pPr>
        <w:pStyle w:val="PargrafodaLista"/>
        <w:jc w:val="both"/>
        <w:rPr>
          <w:rFonts w:ascii="Times New Roman" w:hAnsi="Times New Roman" w:cs="Times New Roman"/>
          <w:sz w:val="24"/>
          <w:szCs w:val="28"/>
        </w:rPr>
      </w:pPr>
      <w:r w:rsidRPr="00774D00">
        <w:rPr>
          <w:rFonts w:ascii="Times New Roman" w:hAnsi="Times New Roman" w:cs="Times New Roman"/>
          <w:sz w:val="24"/>
          <w:szCs w:val="28"/>
        </w:rPr>
        <w:t xml:space="preserve">Autoriza a abertura de Crédito Especial no valor total </w:t>
      </w:r>
      <w:r w:rsidRPr="00774D00">
        <w:rPr>
          <w:rFonts w:ascii="Times New Roman" w:hAnsi="Times New Roman" w:cs="Times New Roman"/>
          <w:bCs/>
          <w:color w:val="292929"/>
          <w:sz w:val="24"/>
          <w:szCs w:val="28"/>
        </w:rPr>
        <w:t xml:space="preserve">de </w:t>
      </w:r>
      <w:r w:rsidRPr="00774D00">
        <w:rPr>
          <w:rFonts w:ascii="Times New Roman" w:hAnsi="Times New Roman" w:cs="Times New Roman"/>
          <w:bCs/>
          <w:sz w:val="24"/>
          <w:szCs w:val="28"/>
        </w:rPr>
        <w:t>R$ 100.000,00 (cem mil reais)</w:t>
      </w:r>
      <w:r w:rsidRPr="00774D00">
        <w:rPr>
          <w:rFonts w:ascii="Times New Roman" w:hAnsi="Times New Roman" w:cs="Times New Roman"/>
          <w:sz w:val="24"/>
          <w:szCs w:val="28"/>
        </w:rPr>
        <w:t>.</w:t>
      </w:r>
    </w:p>
    <w:p w:rsidR="00774D00" w:rsidRDefault="00774D00" w:rsidP="00774D00">
      <w:pPr>
        <w:pStyle w:val="PargrafodaLista"/>
        <w:jc w:val="both"/>
        <w:rPr>
          <w:rFonts w:ascii="Times New Roman" w:hAnsi="Times New Roman" w:cs="Times New Roman"/>
          <w:sz w:val="24"/>
          <w:szCs w:val="28"/>
        </w:rPr>
      </w:pPr>
    </w:p>
    <w:p w:rsidR="00774D00" w:rsidRPr="00774D00" w:rsidRDefault="00774D00" w:rsidP="00774D00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PROCESSO LEGISLATIVO Nº 56</w:t>
      </w:r>
      <w:r>
        <w:rPr>
          <w:rFonts w:ascii="Times New Roman" w:hAnsi="Times New Roman" w:cs="Times New Roman"/>
          <w:sz w:val="24"/>
          <w:szCs w:val="24"/>
        </w:rPr>
        <w:t>/2024, RE</w:t>
      </w:r>
      <w:r>
        <w:rPr>
          <w:rFonts w:ascii="Times New Roman" w:hAnsi="Times New Roman" w:cs="Times New Roman"/>
          <w:sz w:val="24"/>
          <w:szCs w:val="24"/>
        </w:rPr>
        <w:t>FERENTE AO PROJETO DE LEI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>
        <w:rPr>
          <w:rFonts w:ascii="Times New Roman" w:hAnsi="Times New Roman" w:cs="Times New Roman"/>
          <w:sz w:val="24"/>
          <w:szCs w:val="24"/>
        </w:rPr>
        <w:t>nº 56</w:t>
      </w:r>
      <w:r>
        <w:rPr>
          <w:rFonts w:ascii="Times New Roman" w:hAnsi="Times New Roman" w:cs="Times New Roman"/>
          <w:sz w:val="24"/>
          <w:szCs w:val="24"/>
        </w:rPr>
        <w:t>/2024, QUE:</w:t>
      </w:r>
    </w:p>
    <w:p w:rsidR="00774D00" w:rsidRPr="00774D00" w:rsidRDefault="00774D00" w:rsidP="00774D00">
      <w:pPr>
        <w:pStyle w:val="PargrafodaLista"/>
        <w:jc w:val="both"/>
        <w:rPr>
          <w:rFonts w:ascii="Times New Roman" w:hAnsi="Times New Roman" w:cs="Times New Roman"/>
          <w:sz w:val="24"/>
          <w:szCs w:val="28"/>
        </w:rPr>
      </w:pPr>
      <w:r w:rsidRPr="00774D00">
        <w:rPr>
          <w:rFonts w:ascii="Times New Roman" w:hAnsi="Times New Roman" w:cs="Times New Roman"/>
          <w:sz w:val="24"/>
          <w:szCs w:val="28"/>
        </w:rPr>
        <w:t xml:space="preserve">Autoriza a abertura de Crédito Especial no valor total </w:t>
      </w:r>
      <w:r w:rsidRPr="00774D00">
        <w:rPr>
          <w:rFonts w:ascii="Times New Roman" w:hAnsi="Times New Roman" w:cs="Times New Roman"/>
          <w:bCs/>
          <w:color w:val="292929"/>
          <w:sz w:val="24"/>
          <w:szCs w:val="28"/>
        </w:rPr>
        <w:t xml:space="preserve">de </w:t>
      </w:r>
      <w:r w:rsidRPr="00774D00">
        <w:rPr>
          <w:rFonts w:ascii="Times New Roman" w:hAnsi="Times New Roman" w:cs="Times New Roman"/>
          <w:sz w:val="24"/>
          <w:szCs w:val="28"/>
        </w:rPr>
        <w:t>R$ 20.427,49 (vinte mil quatrocentos e vinte e sete reais e quarenta e nove centavos).</w:t>
      </w:r>
    </w:p>
    <w:p w:rsidR="00774D00" w:rsidRPr="00774D00" w:rsidRDefault="00774D00" w:rsidP="00774D00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</w:p>
    <w:p w:rsidR="00774D00" w:rsidRDefault="00774D00" w:rsidP="00774D00">
      <w:pPr>
        <w:pStyle w:val="PargrafodaLista"/>
        <w:jc w:val="both"/>
        <w:rPr>
          <w:rFonts w:ascii="Times New Roman" w:hAnsi="Times New Roman" w:cs="Times New Roman"/>
          <w:sz w:val="24"/>
          <w:szCs w:val="28"/>
        </w:rPr>
      </w:pPr>
    </w:p>
    <w:p w:rsidR="00774D00" w:rsidRPr="00774D00" w:rsidRDefault="00774D00" w:rsidP="00774D00">
      <w:pPr>
        <w:pStyle w:val="PargrafodaLista"/>
        <w:jc w:val="both"/>
        <w:rPr>
          <w:rFonts w:ascii="Times New Roman" w:hAnsi="Times New Roman" w:cs="Times New Roman"/>
          <w:sz w:val="24"/>
          <w:szCs w:val="28"/>
        </w:rPr>
      </w:pPr>
    </w:p>
    <w:p w:rsidR="00774D00" w:rsidRPr="00774D00" w:rsidRDefault="00774D00" w:rsidP="00774D00">
      <w:pPr>
        <w:pStyle w:val="PargrafodaLista"/>
        <w:jc w:val="both"/>
        <w:rPr>
          <w:rFonts w:ascii="Times New Roman" w:hAnsi="Times New Roman" w:cs="Times New Roman"/>
          <w:szCs w:val="28"/>
        </w:rPr>
      </w:pPr>
    </w:p>
    <w:p w:rsidR="00774D00" w:rsidRPr="00F8471D" w:rsidRDefault="00774D00" w:rsidP="00774D00">
      <w:pPr>
        <w:pStyle w:val="PargrafodaLista"/>
        <w:jc w:val="both"/>
        <w:rPr>
          <w:rFonts w:ascii="Times New Roman" w:hAnsi="Times New Roman" w:cs="Times New Roman"/>
          <w:sz w:val="28"/>
          <w:szCs w:val="28"/>
        </w:rPr>
      </w:pPr>
    </w:p>
    <w:p w:rsidR="00774D00" w:rsidRDefault="00774D00" w:rsidP="00774D00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</w:p>
    <w:p w:rsidR="00774D00" w:rsidRDefault="00774D00" w:rsidP="00774D00">
      <w:pPr>
        <w:pStyle w:val="PargrafodaLista"/>
        <w:rPr>
          <w:rFonts w:ascii="Times New Roman" w:hAnsi="Times New Roman" w:cs="Times New Roman"/>
          <w:bCs/>
          <w:sz w:val="24"/>
          <w:szCs w:val="24"/>
        </w:rPr>
      </w:pPr>
    </w:p>
    <w:p w:rsidR="00774D00" w:rsidRDefault="00774D00" w:rsidP="00774D00">
      <w:pPr>
        <w:pStyle w:val="PargrafodaLista"/>
        <w:rPr>
          <w:rFonts w:ascii="Times New Roman" w:hAnsi="Times New Roman" w:cs="Times New Roman"/>
          <w:bCs/>
          <w:sz w:val="24"/>
          <w:szCs w:val="24"/>
        </w:rPr>
      </w:pPr>
    </w:p>
    <w:p w:rsidR="00774D00" w:rsidRDefault="00774D00" w:rsidP="00774D00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Sala de Comissões, 30</w:t>
      </w:r>
      <w:bookmarkStart w:id="0" w:name="_GoBack"/>
      <w:bookmarkEnd w:id="0"/>
      <w:r>
        <w:rPr>
          <w:rFonts w:ascii="Times New Roman" w:hAnsi="Times New Roman" w:cs="Times New Roman"/>
          <w:bCs/>
          <w:sz w:val="24"/>
          <w:szCs w:val="24"/>
        </w:rPr>
        <w:t xml:space="preserve"> de agosto de 2024.</w:t>
      </w:r>
    </w:p>
    <w:p w:rsidR="00875756" w:rsidRDefault="00875756"/>
    <w:sectPr w:rsidR="0087575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47085B"/>
    <w:multiLevelType w:val="hybridMultilevel"/>
    <w:tmpl w:val="A5DC535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D00"/>
    <w:rsid w:val="000D7FB4"/>
    <w:rsid w:val="002B4C3D"/>
    <w:rsid w:val="00774D00"/>
    <w:rsid w:val="00875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4D00"/>
  </w:style>
  <w:style w:type="paragraph" w:styleId="Ttulo1">
    <w:name w:val="heading 1"/>
    <w:basedOn w:val="Normal"/>
    <w:next w:val="Normal"/>
    <w:link w:val="Ttulo1Char"/>
    <w:qFormat/>
    <w:rsid w:val="00774D0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74D00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774D0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4D00"/>
  </w:style>
  <w:style w:type="paragraph" w:styleId="Ttulo1">
    <w:name w:val="heading 1"/>
    <w:basedOn w:val="Normal"/>
    <w:next w:val="Normal"/>
    <w:link w:val="Ttulo1Char"/>
    <w:qFormat/>
    <w:rsid w:val="00774D0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74D00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774D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67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FEC046-0AD4-4A2E-B303-DA8D2EAD1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2024-08-30T17:01:00Z</cp:lastPrinted>
  <dcterms:created xsi:type="dcterms:W3CDTF">2024-08-30T16:49:00Z</dcterms:created>
  <dcterms:modified xsi:type="dcterms:W3CDTF">2024-08-30T17:02:00Z</dcterms:modified>
</cp:coreProperties>
</file>