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A1" w:rsidRDefault="00D56EA1" w:rsidP="00D56EA1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D56EA1" w:rsidRDefault="00D56EA1" w:rsidP="00D56EA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D56EA1" w:rsidRDefault="00D56EA1" w:rsidP="00D56EA1">
      <w:pPr>
        <w:jc w:val="center"/>
        <w:rPr>
          <w:rFonts w:ascii="Arial" w:hAnsi="Arial" w:cs="Arial"/>
          <w:sz w:val="28"/>
          <w:szCs w:val="28"/>
        </w:rPr>
      </w:pPr>
    </w:p>
    <w:p w:rsidR="00D56EA1" w:rsidRDefault="00D56EA1" w:rsidP="00D56EA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D56EA1" w:rsidRDefault="00D56EA1" w:rsidP="00D56EA1">
      <w:pPr>
        <w:rPr>
          <w:rFonts w:ascii="Arial" w:hAnsi="Arial" w:cs="Arial"/>
          <w:sz w:val="24"/>
          <w:szCs w:val="24"/>
        </w:rPr>
      </w:pPr>
    </w:p>
    <w:p w:rsidR="00D56EA1" w:rsidRDefault="00D56EA1" w:rsidP="00D56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D56EA1" w:rsidRDefault="00D56EA1" w:rsidP="00D56EA1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D56EA1" w:rsidRDefault="00D56EA1" w:rsidP="00D56EA1">
      <w:pPr>
        <w:pStyle w:val="PargrafodaLista"/>
        <w:rPr>
          <w:bCs/>
        </w:rPr>
      </w:pPr>
      <w:r>
        <w:rPr>
          <w:bCs/>
        </w:rPr>
        <w:t xml:space="preserve">Altera a tabela do Art. 4º e o Anexo I da </w:t>
      </w:r>
      <w:r>
        <w:t>Lei Municipal nº 2.150 de 30 de dezembro de 2013, e</w:t>
      </w:r>
      <w:r>
        <w:rPr>
          <w:bCs/>
        </w:rPr>
        <w:t xml:space="preserve"> dá outras providências.</w:t>
      </w:r>
    </w:p>
    <w:p w:rsidR="00D56EA1" w:rsidRDefault="00D56EA1" w:rsidP="00D56EA1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(Projeto de Lei que continua em Tramitação na Comissão) </w:t>
      </w:r>
    </w:p>
    <w:p w:rsidR="00D56EA1" w:rsidRDefault="00D56EA1" w:rsidP="00D56EA1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pStyle w:val="PargrafodaLista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pStyle w:val="PargrafodaLista"/>
        <w:rPr>
          <w:rFonts w:ascii="Times New Roman" w:hAnsi="Times New Roman" w:cs="Times New Roman"/>
          <w:bCs/>
          <w:iCs/>
          <w:sz w:val="28"/>
          <w:szCs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8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D56EA1" w:rsidRDefault="00D56EA1" w:rsidP="00D56EA1">
      <w:pPr>
        <w:tabs>
          <w:tab w:val="left" w:pos="6090"/>
        </w:tabs>
        <w:spacing w:line="36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Cs/>
          <w:sz w:val="24"/>
        </w:rPr>
        <w:t>Sala de Comissões, 16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</w:rPr>
        <w:t xml:space="preserve"> de agosto de 2024.</w:t>
      </w:r>
    </w:p>
    <w:p w:rsidR="00F830D8" w:rsidRDefault="00F830D8"/>
    <w:sectPr w:rsidR="00F830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6FA0B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A1"/>
    <w:rsid w:val="00136A18"/>
    <w:rsid w:val="00D56EA1"/>
    <w:rsid w:val="00F8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A1"/>
  </w:style>
  <w:style w:type="paragraph" w:styleId="Ttulo1">
    <w:name w:val="heading 1"/>
    <w:basedOn w:val="Normal"/>
    <w:next w:val="Normal"/>
    <w:link w:val="Ttulo1Char"/>
    <w:qFormat/>
    <w:rsid w:val="00D56E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E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6E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EA1"/>
  </w:style>
  <w:style w:type="paragraph" w:styleId="Ttulo1">
    <w:name w:val="heading 1"/>
    <w:basedOn w:val="Normal"/>
    <w:next w:val="Normal"/>
    <w:link w:val="Ttulo1Char"/>
    <w:qFormat/>
    <w:rsid w:val="00D56E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EA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56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2024-08-15T17:08:00Z</cp:lastPrinted>
  <dcterms:created xsi:type="dcterms:W3CDTF">2024-08-15T17:03:00Z</dcterms:created>
  <dcterms:modified xsi:type="dcterms:W3CDTF">2024-08-15T17:08:00Z</dcterms:modified>
</cp:coreProperties>
</file>