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484" w:rsidRDefault="00915484" w:rsidP="00915484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915484" w:rsidRDefault="00915484" w:rsidP="00915484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915484" w:rsidRDefault="00915484" w:rsidP="00915484">
      <w:pPr>
        <w:jc w:val="center"/>
        <w:rPr>
          <w:rFonts w:ascii="Arial" w:hAnsi="Arial" w:cs="Arial"/>
          <w:sz w:val="28"/>
          <w:szCs w:val="28"/>
        </w:rPr>
      </w:pPr>
    </w:p>
    <w:p w:rsidR="00915484" w:rsidRDefault="00915484" w:rsidP="0091548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915484" w:rsidRDefault="00915484" w:rsidP="009154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Ata da Sessão Ordinária do dia 05 de agosto de 2024.</w:t>
      </w:r>
    </w:p>
    <w:p w:rsidR="00915484" w:rsidRDefault="00915484" w:rsidP="00915484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15484" w:rsidRDefault="00915484" w:rsidP="00915484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EXPEDIENTE: </w:t>
      </w:r>
    </w:p>
    <w:p w:rsidR="00915484" w:rsidRPr="00915484" w:rsidRDefault="00915484" w:rsidP="009154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15484">
        <w:rPr>
          <w:rFonts w:ascii="Times New Roman" w:hAnsi="Times New Roman" w:cs="Times New Roman"/>
          <w:sz w:val="28"/>
          <w:szCs w:val="28"/>
        </w:rPr>
        <w:t xml:space="preserve">Convite: O Prefeito Municipal juntamente com a Secretária Municipal de Educação e Cultura tem a honra de convidar para participar da solenidade de abertura da 2ª Feira Multicultural. </w:t>
      </w:r>
    </w:p>
    <w:p w:rsidR="00915484" w:rsidRDefault="00915484" w:rsidP="00915484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</w:p>
    <w:p w:rsidR="00915484" w:rsidRDefault="00915484" w:rsidP="00915484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 LEGISLATIVO MUNICIPAL: </w:t>
      </w:r>
    </w:p>
    <w:p w:rsidR="00915484" w:rsidRDefault="00915484" w:rsidP="00915484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</w:p>
    <w:p w:rsidR="00915484" w:rsidRPr="005A44A6" w:rsidRDefault="00915484" w:rsidP="009154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A44A6">
        <w:rPr>
          <w:rFonts w:ascii="Times New Roman" w:hAnsi="Times New Roman" w:cs="Times New Roman"/>
          <w:sz w:val="28"/>
          <w:szCs w:val="28"/>
        </w:rPr>
        <w:t xml:space="preserve">Pedido de Providência nº 10/2024. Autoria Vereador Márcio Ferrari: </w:t>
      </w:r>
    </w:p>
    <w:p w:rsidR="00041E50" w:rsidRDefault="00915484" w:rsidP="00915484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A44A6">
        <w:rPr>
          <w:rFonts w:ascii="Times New Roman" w:hAnsi="Times New Roman" w:cs="Times New Roman"/>
          <w:sz w:val="28"/>
          <w:szCs w:val="28"/>
        </w:rPr>
        <w:t xml:space="preserve">O Vereador que subscreve, requer a Vossa Excelência que nos termos regimentais, seja encaminhado ao Executivo Municipal o Seguinte Pedido de Providência: Que a Secretaria </w:t>
      </w:r>
      <w:r w:rsidR="005A44A6" w:rsidRPr="005A44A6">
        <w:rPr>
          <w:rFonts w:ascii="Times New Roman" w:hAnsi="Times New Roman" w:cs="Times New Roman"/>
          <w:sz w:val="28"/>
          <w:szCs w:val="28"/>
        </w:rPr>
        <w:t xml:space="preserve">Municipal de Educação faça a substituição do telhado, no Hall de entrada, do Núcleo da </w:t>
      </w:r>
      <w:proofErr w:type="spellStart"/>
      <w:r w:rsidR="005A44A6" w:rsidRPr="005A44A6">
        <w:rPr>
          <w:rFonts w:ascii="Times New Roman" w:hAnsi="Times New Roman" w:cs="Times New Roman"/>
          <w:sz w:val="28"/>
          <w:szCs w:val="28"/>
        </w:rPr>
        <w:t>Pré</w:t>
      </w:r>
      <w:proofErr w:type="spellEnd"/>
      <w:r w:rsidR="005A44A6" w:rsidRPr="005A44A6">
        <w:rPr>
          <w:rFonts w:ascii="Times New Roman" w:hAnsi="Times New Roman" w:cs="Times New Roman"/>
          <w:sz w:val="28"/>
          <w:szCs w:val="28"/>
        </w:rPr>
        <w:t xml:space="preserve"> Escola Menino Jesus de Praga. </w:t>
      </w:r>
      <w:r w:rsidRPr="005A44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1E50" w:rsidRDefault="00041E50" w:rsidP="00915484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15484" w:rsidRDefault="00041E50" w:rsidP="00041E50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Resolução de Mesa nº 03/2024: </w:t>
      </w:r>
    </w:p>
    <w:p w:rsidR="00041E50" w:rsidRDefault="00041E50" w:rsidP="00041E50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Determino que seja publicado o Parecer Técnico do TCE-RS nº </w:t>
      </w:r>
      <w:proofErr w:type="gramStart"/>
      <w:r>
        <w:rPr>
          <w:rFonts w:ascii="Times New Roman" w:hAnsi="Times New Roman" w:cs="Times New Roman"/>
          <w:sz w:val="28"/>
          <w:szCs w:val="28"/>
        </w:rPr>
        <w:t>22.556 referente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às contas de Gestão do exercício de 2018, conforme Art. 196 do Regimento Interno desta Casa Legislativa.  </w:t>
      </w:r>
    </w:p>
    <w:p w:rsidR="005A44A6" w:rsidRDefault="005A44A6" w:rsidP="00915484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5A44A6" w:rsidRDefault="005A44A6" w:rsidP="005A44A6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  <w:r w:rsidRPr="005A44A6">
        <w:rPr>
          <w:rFonts w:ascii="Arial" w:hAnsi="Arial" w:cs="Arial"/>
          <w:sz w:val="28"/>
          <w:szCs w:val="28"/>
        </w:rPr>
        <w:t xml:space="preserve">DO EXECUTIVO MUNICIPAL: </w:t>
      </w:r>
    </w:p>
    <w:p w:rsidR="005A44A6" w:rsidRDefault="005A44A6" w:rsidP="005A44A6">
      <w:pPr>
        <w:pStyle w:val="PargrafodaLista"/>
        <w:ind w:left="0"/>
        <w:jc w:val="both"/>
        <w:rPr>
          <w:rFonts w:ascii="Arial" w:hAnsi="Arial" w:cs="Arial"/>
          <w:sz w:val="28"/>
          <w:szCs w:val="28"/>
        </w:rPr>
      </w:pPr>
    </w:p>
    <w:p w:rsidR="005A44A6" w:rsidRPr="005A44A6" w:rsidRDefault="005A44A6" w:rsidP="005A44A6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44A6">
        <w:rPr>
          <w:rFonts w:ascii="Times New Roman" w:hAnsi="Times New Roman" w:cs="Times New Roman"/>
          <w:sz w:val="28"/>
          <w:szCs w:val="28"/>
        </w:rPr>
        <w:t>OF.</w:t>
      </w:r>
      <w:proofErr w:type="gramEnd"/>
      <w:r w:rsidRPr="005A44A6">
        <w:rPr>
          <w:rFonts w:ascii="Times New Roman" w:hAnsi="Times New Roman" w:cs="Times New Roman"/>
          <w:sz w:val="28"/>
          <w:szCs w:val="28"/>
        </w:rPr>
        <w:t xml:space="preserve">GB nº 94/2024: Encaminha para essa Casa Legislativa a Lei Municipal nº 2.841/2024. </w:t>
      </w:r>
    </w:p>
    <w:p w:rsidR="00095A2E" w:rsidRDefault="005A44A6" w:rsidP="005A44A6">
      <w:pPr>
        <w:pStyle w:val="PargrafodaLista"/>
        <w:spacing w:line="240" w:lineRule="auto"/>
        <w:ind w:left="360"/>
        <w:jc w:val="both"/>
        <w:rPr>
          <w:rFonts w:ascii="Times New Roman" w:hAnsi="Times New Roman" w:cs="Times New Roman"/>
          <w:bCs/>
          <w:sz w:val="28"/>
        </w:rPr>
      </w:pPr>
      <w:r w:rsidRPr="005A44A6">
        <w:rPr>
          <w:rFonts w:ascii="Times New Roman" w:hAnsi="Times New Roman" w:cs="Times New Roman"/>
          <w:sz w:val="28"/>
        </w:rPr>
        <w:t xml:space="preserve">Autoriza a abertura de crédito especial no valor total </w:t>
      </w:r>
      <w:r w:rsidRPr="005A44A6">
        <w:rPr>
          <w:rFonts w:ascii="Times New Roman" w:hAnsi="Times New Roman" w:cs="Times New Roman"/>
          <w:bCs/>
          <w:sz w:val="28"/>
        </w:rPr>
        <w:t>de R$ 469.029,50 (quatrocentos e sessenta e nove mil, e vinte e nove reais e cinquenta centavos).</w:t>
      </w:r>
    </w:p>
    <w:p w:rsidR="00095A2E" w:rsidRDefault="00095A2E" w:rsidP="005A44A6">
      <w:pPr>
        <w:pStyle w:val="PargrafodaLista"/>
        <w:spacing w:line="240" w:lineRule="auto"/>
        <w:ind w:left="360"/>
        <w:jc w:val="both"/>
        <w:rPr>
          <w:rFonts w:ascii="Times New Roman" w:hAnsi="Times New Roman" w:cs="Times New Roman"/>
          <w:bCs/>
          <w:sz w:val="28"/>
        </w:rPr>
      </w:pPr>
    </w:p>
    <w:p w:rsidR="00095A2E" w:rsidRDefault="00095A2E" w:rsidP="00095A2E">
      <w:pPr>
        <w:pStyle w:val="PargrafodaLista"/>
        <w:spacing w:line="240" w:lineRule="auto"/>
        <w:ind w:left="0"/>
        <w:jc w:val="both"/>
        <w:rPr>
          <w:rFonts w:ascii="Arial" w:hAnsi="Arial" w:cs="Arial"/>
          <w:bCs/>
          <w:sz w:val="28"/>
        </w:rPr>
      </w:pPr>
      <w:r>
        <w:rPr>
          <w:rFonts w:ascii="Arial" w:hAnsi="Arial" w:cs="Arial"/>
          <w:bCs/>
          <w:sz w:val="28"/>
        </w:rPr>
        <w:t xml:space="preserve">ORDEM DO DIA: </w:t>
      </w:r>
    </w:p>
    <w:p w:rsidR="00095A2E" w:rsidRDefault="00095A2E" w:rsidP="00095A2E">
      <w:pPr>
        <w:pStyle w:val="PargrafodaLista"/>
        <w:spacing w:line="240" w:lineRule="auto"/>
        <w:ind w:left="0"/>
        <w:jc w:val="both"/>
        <w:rPr>
          <w:rFonts w:ascii="Arial" w:hAnsi="Arial" w:cs="Arial"/>
          <w:bCs/>
          <w:sz w:val="28"/>
        </w:rPr>
      </w:pPr>
      <w:r>
        <w:rPr>
          <w:rFonts w:ascii="Arial" w:hAnsi="Arial" w:cs="Arial"/>
          <w:bCs/>
          <w:sz w:val="28"/>
        </w:rPr>
        <w:t xml:space="preserve">DO EXECUTIVO MUNICIPAL: </w:t>
      </w:r>
    </w:p>
    <w:p w:rsidR="00095A2E" w:rsidRDefault="00095A2E" w:rsidP="00095A2E">
      <w:pPr>
        <w:pStyle w:val="PargrafodaLista"/>
        <w:spacing w:line="240" w:lineRule="auto"/>
        <w:ind w:left="0"/>
        <w:jc w:val="both"/>
        <w:rPr>
          <w:rFonts w:ascii="Arial" w:hAnsi="Arial" w:cs="Arial"/>
          <w:bCs/>
          <w:sz w:val="28"/>
        </w:rPr>
      </w:pPr>
    </w:p>
    <w:p w:rsidR="00095A2E" w:rsidRPr="00095A2E" w:rsidRDefault="00095A2E" w:rsidP="00095A2E">
      <w:pPr>
        <w:pStyle w:val="PargrafodaLista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95A2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Votação: Projeto de Lei nº 51/2024: </w:t>
      </w:r>
    </w:p>
    <w:p w:rsidR="00095A2E" w:rsidRPr="00095A2E" w:rsidRDefault="00095A2E" w:rsidP="00095A2E">
      <w:pPr>
        <w:pStyle w:val="PargrafodaLista"/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95A2E">
        <w:rPr>
          <w:rFonts w:ascii="Times New Roman" w:hAnsi="Times New Roman" w:cs="Times New Roman"/>
          <w:sz w:val="28"/>
          <w:szCs w:val="28"/>
        </w:rPr>
        <w:t xml:space="preserve">Autoriza a abertura de crédito especial no valor total </w:t>
      </w:r>
      <w:r w:rsidRPr="00095A2E">
        <w:rPr>
          <w:rFonts w:ascii="Times New Roman" w:hAnsi="Times New Roman" w:cs="Times New Roman"/>
          <w:bCs/>
          <w:sz w:val="28"/>
          <w:szCs w:val="28"/>
        </w:rPr>
        <w:t>de R$ 2.026.110,00 (dois milhões e vinte e seis mil e cento e dez reais).</w:t>
      </w:r>
      <w:r w:rsidRPr="00095A2E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095A2E" w:rsidRPr="00095A2E" w:rsidRDefault="00095A2E" w:rsidP="00095A2E">
      <w:pPr>
        <w:pStyle w:val="PargrafodaLista"/>
        <w:spacing w:line="240" w:lineRule="auto"/>
        <w:ind w:left="360"/>
        <w:jc w:val="both"/>
        <w:rPr>
          <w:rFonts w:ascii="Arial" w:hAnsi="Arial" w:cs="Arial"/>
          <w:bCs/>
          <w:sz w:val="28"/>
        </w:rPr>
      </w:pPr>
    </w:p>
    <w:p w:rsidR="00095A2E" w:rsidRDefault="00095A2E" w:rsidP="005A44A6">
      <w:pPr>
        <w:pStyle w:val="PargrafodaLista"/>
        <w:spacing w:line="240" w:lineRule="auto"/>
        <w:ind w:left="360"/>
        <w:jc w:val="both"/>
        <w:rPr>
          <w:rFonts w:ascii="Times New Roman" w:hAnsi="Times New Roman" w:cs="Times New Roman"/>
          <w:bCs/>
          <w:sz w:val="28"/>
        </w:rPr>
      </w:pPr>
    </w:p>
    <w:p w:rsidR="005A44A6" w:rsidRPr="005A44A6" w:rsidRDefault="005A44A6" w:rsidP="005A44A6">
      <w:pPr>
        <w:pStyle w:val="PargrafodaLista"/>
        <w:spacing w:line="240" w:lineRule="auto"/>
        <w:ind w:left="360"/>
        <w:jc w:val="both"/>
        <w:rPr>
          <w:rFonts w:ascii="Times New Roman" w:hAnsi="Times New Roman" w:cs="Times New Roman"/>
          <w:sz w:val="28"/>
        </w:rPr>
      </w:pPr>
      <w:r w:rsidRPr="005A44A6">
        <w:rPr>
          <w:rFonts w:ascii="Times New Roman" w:hAnsi="Times New Roman" w:cs="Times New Roman"/>
          <w:sz w:val="28"/>
        </w:rPr>
        <w:t xml:space="preserve">         </w:t>
      </w:r>
    </w:p>
    <w:p w:rsidR="005A44A6" w:rsidRPr="005A44A6" w:rsidRDefault="005A44A6" w:rsidP="005A44A6">
      <w:pPr>
        <w:pStyle w:val="PargrafodaLista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5A2E" w:rsidRDefault="00095A2E" w:rsidP="00041E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5484" w:rsidRDefault="00915484" w:rsidP="00041E50">
      <w:pPr>
        <w:jc w:val="center"/>
      </w:pPr>
      <w:r>
        <w:rPr>
          <w:rFonts w:ascii="Times New Roman" w:hAnsi="Times New Roman" w:cs="Times New Roman"/>
          <w:sz w:val="24"/>
          <w:szCs w:val="24"/>
        </w:rPr>
        <w:t>Plenário F</w:t>
      </w:r>
      <w:r w:rsidR="005A44A6">
        <w:rPr>
          <w:rFonts w:ascii="Times New Roman" w:hAnsi="Times New Roman" w:cs="Times New Roman"/>
          <w:sz w:val="24"/>
          <w:szCs w:val="24"/>
        </w:rPr>
        <w:t>elisberto Manoel de Medeiros, 12</w:t>
      </w:r>
      <w:r>
        <w:rPr>
          <w:rFonts w:ascii="Times New Roman" w:hAnsi="Times New Roman" w:cs="Times New Roman"/>
          <w:sz w:val="24"/>
          <w:szCs w:val="24"/>
        </w:rPr>
        <w:t xml:space="preserve"> de agosto de 2024.</w:t>
      </w:r>
    </w:p>
    <w:p w:rsidR="00484187" w:rsidRDefault="00484187"/>
    <w:sectPr w:rsidR="004841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41543"/>
    <w:multiLevelType w:val="hybridMultilevel"/>
    <w:tmpl w:val="5DACE51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484"/>
    <w:rsid w:val="00041E50"/>
    <w:rsid w:val="00095A2E"/>
    <w:rsid w:val="00484187"/>
    <w:rsid w:val="005A44A6"/>
    <w:rsid w:val="00915484"/>
    <w:rsid w:val="00B0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484"/>
  </w:style>
  <w:style w:type="paragraph" w:styleId="Ttulo1">
    <w:name w:val="heading 1"/>
    <w:basedOn w:val="Normal"/>
    <w:next w:val="Normal"/>
    <w:link w:val="Ttulo1Char"/>
    <w:qFormat/>
    <w:rsid w:val="0091548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15484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9154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484"/>
  </w:style>
  <w:style w:type="paragraph" w:styleId="Ttulo1">
    <w:name w:val="heading 1"/>
    <w:basedOn w:val="Normal"/>
    <w:next w:val="Normal"/>
    <w:link w:val="Ttulo1Char"/>
    <w:qFormat/>
    <w:rsid w:val="0091548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15484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9154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38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240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2024-08-12T21:13:00Z</cp:lastPrinted>
  <dcterms:created xsi:type="dcterms:W3CDTF">2024-08-12T12:14:00Z</dcterms:created>
  <dcterms:modified xsi:type="dcterms:W3CDTF">2024-08-12T21:16:00Z</dcterms:modified>
</cp:coreProperties>
</file>