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77" w:rsidRDefault="00932077" w:rsidP="00932077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932077" w:rsidRDefault="00932077" w:rsidP="0093207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932077" w:rsidRDefault="00932077" w:rsidP="00932077">
      <w:pPr>
        <w:jc w:val="center"/>
        <w:rPr>
          <w:rFonts w:ascii="Arial" w:hAnsi="Arial" w:cs="Arial"/>
          <w:sz w:val="28"/>
          <w:szCs w:val="28"/>
        </w:rPr>
      </w:pPr>
    </w:p>
    <w:p w:rsidR="00932077" w:rsidRDefault="00932077" w:rsidP="009320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</w:p>
    <w:p w:rsidR="00932077" w:rsidRDefault="00932077" w:rsidP="00932077">
      <w:pPr>
        <w:rPr>
          <w:rFonts w:ascii="Arial" w:hAnsi="Arial" w:cs="Arial"/>
          <w:sz w:val="24"/>
          <w:szCs w:val="24"/>
        </w:rPr>
      </w:pPr>
      <w:proofErr w:type="gramEnd"/>
    </w:p>
    <w:p w:rsidR="00932077" w:rsidRDefault="00932077" w:rsidP="00932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932077" w:rsidRPr="00932077" w:rsidRDefault="00932077" w:rsidP="00932077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19/2024, REFERENTE AO PROJETO DE LEI nº 19/2024, QUE:</w:t>
      </w: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932077" w:rsidRPr="00932077" w:rsidRDefault="00932077" w:rsidP="00932077">
      <w:pPr>
        <w:pStyle w:val="PargrafodaLista"/>
        <w:ind w:left="644"/>
        <w:rPr>
          <w:rFonts w:ascii="Times New Roman" w:hAnsi="Times New Roman" w:cs="Times New Roman"/>
          <w:sz w:val="24"/>
        </w:rPr>
      </w:pPr>
      <w:r w:rsidRPr="00932077">
        <w:rPr>
          <w:rFonts w:ascii="Times New Roman" w:hAnsi="Times New Roman" w:cs="Times New Roman"/>
          <w:bCs/>
          <w:sz w:val="24"/>
        </w:rPr>
        <w:t xml:space="preserve">Altera a tabela do </w:t>
      </w:r>
      <w:r w:rsidRPr="00932077">
        <w:rPr>
          <w:rFonts w:ascii="Times New Roman" w:hAnsi="Times New Roman" w:cs="Times New Roman"/>
          <w:sz w:val="24"/>
        </w:rPr>
        <w:t>Artigo 35° da Lei Municipal nº 2.150 de 30 de dezembro de 2013.</w:t>
      </w:r>
    </w:p>
    <w:p w:rsidR="00932077" w:rsidRPr="00932077" w:rsidRDefault="00932077" w:rsidP="00932077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932077" w:rsidRPr="00932077" w:rsidRDefault="00932077" w:rsidP="0093207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20/2024, REFERENTE AO PROJETO DE LEI nº 20/2024, QUE:                                                                                                           </w:t>
      </w:r>
    </w:p>
    <w:p w:rsidR="00932077" w:rsidRDefault="00932077" w:rsidP="00932077">
      <w:pPr>
        <w:pStyle w:val="PargrafodaLista"/>
        <w:rPr>
          <w:bCs/>
        </w:rPr>
      </w:pPr>
    </w:p>
    <w:p w:rsidR="00932077" w:rsidRPr="00932077" w:rsidRDefault="00932077" w:rsidP="00932077">
      <w:pPr>
        <w:pStyle w:val="PargrafodaLista"/>
        <w:rPr>
          <w:rFonts w:ascii="Times New Roman" w:hAnsi="Times New Roman" w:cs="Times New Roman"/>
          <w:bCs/>
          <w:iCs/>
          <w:sz w:val="24"/>
        </w:rPr>
      </w:pPr>
      <w:r w:rsidRPr="00932077">
        <w:rPr>
          <w:rFonts w:ascii="Times New Roman" w:hAnsi="Times New Roman" w:cs="Times New Roman"/>
          <w:bCs/>
          <w:sz w:val="24"/>
        </w:rPr>
        <w:t>Autoriza a contratação temporária de profissionais, para atuarem na Secretaria Municipal de Educação e Cultura e Secretaria Municipal de Saúde.</w:t>
      </w: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bCs/>
          <w:sz w:val="28"/>
        </w:rPr>
      </w:pP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932077" w:rsidRDefault="00932077" w:rsidP="00932077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932077" w:rsidRDefault="00932077" w:rsidP="00932077">
      <w:pPr>
        <w:pStyle w:val="PargrafodaLista"/>
        <w:ind w:left="644"/>
        <w:rPr>
          <w:bCs/>
        </w:rPr>
      </w:pPr>
    </w:p>
    <w:p w:rsidR="00932077" w:rsidRDefault="00932077" w:rsidP="00932077">
      <w:pPr>
        <w:jc w:val="center"/>
        <w:rPr>
          <w:rFonts w:ascii="Times New Roman" w:hAnsi="Times New Roman" w:cs="Times New Roman"/>
          <w:bCs/>
        </w:rPr>
      </w:pPr>
    </w:p>
    <w:p w:rsidR="00932077" w:rsidRDefault="00932077" w:rsidP="00932077">
      <w:pPr>
        <w:jc w:val="center"/>
        <w:rPr>
          <w:rFonts w:ascii="Times New Roman" w:hAnsi="Times New Roman" w:cs="Times New Roman"/>
          <w:bCs/>
        </w:rPr>
      </w:pPr>
    </w:p>
    <w:p w:rsidR="00932077" w:rsidRDefault="00932077" w:rsidP="00932077">
      <w:pPr>
        <w:jc w:val="center"/>
        <w:rPr>
          <w:rFonts w:ascii="Times New Roman" w:hAnsi="Times New Roman" w:cs="Times New Roman"/>
          <w:bCs/>
        </w:rPr>
      </w:pPr>
    </w:p>
    <w:p w:rsidR="00932077" w:rsidRDefault="00932077" w:rsidP="00932077">
      <w:pPr>
        <w:jc w:val="center"/>
        <w:rPr>
          <w:rFonts w:ascii="Times New Roman" w:hAnsi="Times New Roman" w:cs="Times New Roman"/>
          <w:bCs/>
        </w:rPr>
      </w:pPr>
    </w:p>
    <w:p w:rsidR="00932077" w:rsidRDefault="00932077" w:rsidP="00932077">
      <w:pPr>
        <w:jc w:val="center"/>
        <w:rPr>
          <w:rFonts w:ascii="Times New Roman" w:hAnsi="Times New Roman" w:cs="Times New Roman"/>
          <w:bCs/>
        </w:rPr>
      </w:pPr>
    </w:p>
    <w:p w:rsidR="00932077" w:rsidRDefault="00932077" w:rsidP="0093207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Sala de Comissões, 25 de Março de 2024.</w:t>
      </w:r>
    </w:p>
    <w:p w:rsidR="00091857" w:rsidRDefault="00091857"/>
    <w:sectPr w:rsidR="00091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3DAC4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77"/>
    <w:rsid w:val="00091857"/>
    <w:rsid w:val="00932077"/>
    <w:rsid w:val="00E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77"/>
  </w:style>
  <w:style w:type="paragraph" w:styleId="Ttulo1">
    <w:name w:val="heading 1"/>
    <w:basedOn w:val="Normal"/>
    <w:next w:val="Normal"/>
    <w:link w:val="Ttulo1Char"/>
    <w:qFormat/>
    <w:rsid w:val="009320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20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32077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9320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3207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32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77"/>
  </w:style>
  <w:style w:type="paragraph" w:styleId="Ttulo1">
    <w:name w:val="heading 1"/>
    <w:basedOn w:val="Normal"/>
    <w:next w:val="Normal"/>
    <w:link w:val="Ttulo1Char"/>
    <w:qFormat/>
    <w:rsid w:val="009320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207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32077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9320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3207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93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2024-03-25T12:26:00Z</cp:lastPrinted>
  <dcterms:created xsi:type="dcterms:W3CDTF">2024-03-25T12:16:00Z</dcterms:created>
  <dcterms:modified xsi:type="dcterms:W3CDTF">2024-03-25T12:26:00Z</dcterms:modified>
</cp:coreProperties>
</file>