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E5" w:rsidRDefault="001755E5" w:rsidP="001755E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755E5" w:rsidRDefault="001755E5" w:rsidP="001755E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755E5" w:rsidRDefault="001755E5" w:rsidP="001755E5">
      <w:pPr>
        <w:jc w:val="center"/>
        <w:rPr>
          <w:rFonts w:ascii="Arial" w:hAnsi="Arial" w:cs="Arial"/>
          <w:sz w:val="28"/>
          <w:szCs w:val="28"/>
        </w:rPr>
      </w:pPr>
    </w:p>
    <w:p w:rsidR="001755E5" w:rsidRDefault="001755E5" w:rsidP="001755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1755E5" w:rsidRDefault="001755E5" w:rsidP="001755E5">
      <w:pPr>
        <w:rPr>
          <w:rFonts w:ascii="Arial" w:hAnsi="Arial" w:cs="Arial"/>
          <w:sz w:val="24"/>
          <w:szCs w:val="24"/>
        </w:rPr>
      </w:pPr>
    </w:p>
    <w:p w:rsidR="001755E5" w:rsidRDefault="001755E5" w:rsidP="00175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1755E5" w:rsidRPr="001755E5" w:rsidRDefault="001755E5" w:rsidP="001755E5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17</w:t>
      </w:r>
      <w:r>
        <w:rPr>
          <w:rFonts w:ascii="Times New Roman" w:hAnsi="Times New Roman" w:cs="Times New Roman"/>
          <w:sz w:val="24"/>
          <w:szCs w:val="24"/>
        </w:rPr>
        <w:t>/2024, R</w:t>
      </w:r>
      <w:r>
        <w:rPr>
          <w:rFonts w:ascii="Times New Roman" w:hAnsi="Times New Roman" w:cs="Times New Roman"/>
          <w:sz w:val="24"/>
          <w:szCs w:val="24"/>
        </w:rPr>
        <w:t>EFERENTE AO PROJETO DE LEI nº 17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1755E5" w:rsidRPr="001755E5" w:rsidRDefault="001755E5" w:rsidP="001755E5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  <w:r w:rsidRPr="001755E5">
        <w:rPr>
          <w:rFonts w:ascii="Times New Roman" w:hAnsi="Times New Roman" w:cs="Times New Roman"/>
          <w:bCs/>
          <w:sz w:val="24"/>
        </w:rPr>
        <w:t>Autoriza a contratação temporária de profissionais, para atuarem na Secretaria Municipal de Saúde e Secretaria Municipal de Educação e Cultura.</w:t>
      </w:r>
    </w:p>
    <w:p w:rsidR="001755E5" w:rsidRPr="001755E5" w:rsidRDefault="001755E5" w:rsidP="001755E5">
      <w:pPr>
        <w:rPr>
          <w:rFonts w:ascii="Times New Roman" w:hAnsi="Times New Roman" w:cs="Times New Roman"/>
          <w:bCs/>
          <w:iCs/>
          <w:sz w:val="24"/>
        </w:rPr>
      </w:pPr>
    </w:p>
    <w:p w:rsidR="001755E5" w:rsidRDefault="001755E5" w:rsidP="001755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18</w:t>
      </w:r>
      <w:r>
        <w:rPr>
          <w:rFonts w:ascii="Times New Roman" w:hAnsi="Times New Roman" w:cs="Times New Roman"/>
          <w:sz w:val="24"/>
          <w:szCs w:val="24"/>
        </w:rPr>
        <w:t>/2024, R</w:t>
      </w:r>
      <w:r>
        <w:rPr>
          <w:rFonts w:ascii="Times New Roman" w:hAnsi="Times New Roman" w:cs="Times New Roman"/>
          <w:sz w:val="24"/>
          <w:szCs w:val="24"/>
        </w:rPr>
        <w:t>EFERENTE AO PROJETO DE LEI nº 18</w:t>
      </w:r>
      <w:r>
        <w:rPr>
          <w:rFonts w:ascii="Times New Roman" w:hAnsi="Times New Roman" w:cs="Times New Roman"/>
          <w:sz w:val="24"/>
          <w:szCs w:val="24"/>
        </w:rPr>
        <w:t xml:space="preserve">/2024, QUE:                                                                                                           </w:t>
      </w:r>
    </w:p>
    <w:p w:rsidR="001755E5" w:rsidRDefault="001755E5" w:rsidP="001755E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sz w:val="24"/>
        </w:rPr>
      </w:pPr>
      <w:r w:rsidRPr="001755E5">
        <w:rPr>
          <w:rFonts w:ascii="Times New Roman" w:hAnsi="Times New Roman" w:cs="Times New Roman"/>
          <w:bCs/>
          <w:sz w:val="24"/>
        </w:rPr>
        <w:t xml:space="preserve">Altera o Anexo I, das atribuições do cargo de Agente de Controle Interno, da </w:t>
      </w:r>
      <w:r w:rsidRPr="001755E5">
        <w:rPr>
          <w:rFonts w:ascii="Times New Roman" w:hAnsi="Times New Roman" w:cs="Times New Roman"/>
          <w:sz w:val="24"/>
        </w:rPr>
        <w:t>Lei Municipal nº 2.150 de 30 de dezembro de 2013</w:t>
      </w:r>
      <w:r w:rsidRPr="001755E5">
        <w:rPr>
          <w:rFonts w:ascii="Times New Roman" w:hAnsi="Times New Roman" w:cs="Times New Roman"/>
          <w:sz w:val="24"/>
        </w:rPr>
        <w:t xml:space="preserve">. </w:t>
      </w: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1755E5" w:rsidRPr="001755E5" w:rsidRDefault="001755E5" w:rsidP="001755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19</w:t>
      </w:r>
      <w:r>
        <w:rPr>
          <w:rFonts w:ascii="Times New Roman" w:hAnsi="Times New Roman" w:cs="Times New Roman"/>
          <w:sz w:val="24"/>
          <w:szCs w:val="24"/>
        </w:rPr>
        <w:t>/2024, R</w:t>
      </w:r>
      <w:r>
        <w:rPr>
          <w:rFonts w:ascii="Times New Roman" w:hAnsi="Times New Roman" w:cs="Times New Roman"/>
          <w:sz w:val="24"/>
          <w:szCs w:val="24"/>
        </w:rPr>
        <w:t>EFERENTE AO PROJETO DE LEI nº 19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1755E5" w:rsidRDefault="001755E5" w:rsidP="001755E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755E5" w:rsidRPr="001755E5" w:rsidRDefault="001755E5" w:rsidP="001755E5">
      <w:pPr>
        <w:pStyle w:val="PargrafodaLista"/>
        <w:rPr>
          <w:rFonts w:ascii="Times New Roman" w:hAnsi="Times New Roman" w:cs="Times New Roman"/>
          <w:bCs/>
          <w:iCs/>
        </w:rPr>
      </w:pPr>
      <w:r w:rsidRPr="001755E5">
        <w:rPr>
          <w:rFonts w:ascii="Times New Roman" w:hAnsi="Times New Roman" w:cs="Times New Roman"/>
          <w:bCs/>
          <w:sz w:val="24"/>
        </w:rPr>
        <w:t>Alter</w:t>
      </w:r>
      <w:bookmarkStart w:id="0" w:name="_GoBack"/>
      <w:bookmarkEnd w:id="0"/>
      <w:r w:rsidRPr="001755E5">
        <w:rPr>
          <w:rFonts w:ascii="Times New Roman" w:hAnsi="Times New Roman" w:cs="Times New Roman"/>
          <w:bCs/>
          <w:sz w:val="24"/>
        </w:rPr>
        <w:t xml:space="preserve">a a tabela do </w:t>
      </w:r>
      <w:r w:rsidRPr="001755E5">
        <w:rPr>
          <w:rFonts w:ascii="Times New Roman" w:hAnsi="Times New Roman" w:cs="Times New Roman"/>
          <w:sz w:val="24"/>
        </w:rPr>
        <w:t>Artigo 35° da Lei Municipal nº 2.150 de 30 de dezembro de 2013</w:t>
      </w:r>
      <w:r w:rsidRPr="001755E5">
        <w:rPr>
          <w:rFonts w:ascii="Times New Roman" w:hAnsi="Times New Roman" w:cs="Times New Roman"/>
          <w:sz w:val="24"/>
        </w:rPr>
        <w:t xml:space="preserve">. </w:t>
      </w:r>
      <w:r w:rsidRPr="001755E5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175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755E5" w:rsidRDefault="001755E5" w:rsidP="001755E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1755E5" w:rsidRPr="001755E5" w:rsidRDefault="001755E5" w:rsidP="001755E5">
      <w:pPr>
        <w:pStyle w:val="PargrafodaLista"/>
        <w:ind w:left="644"/>
        <w:rPr>
          <w:rFonts w:ascii="Times New Roman" w:hAnsi="Times New Roman" w:cs="Times New Roman"/>
          <w:bCs/>
          <w:sz w:val="28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755E5" w:rsidRDefault="001755E5" w:rsidP="001755E5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755E5" w:rsidRDefault="001755E5" w:rsidP="001755E5">
      <w:pPr>
        <w:pStyle w:val="PargrafodaLista"/>
        <w:ind w:left="644"/>
        <w:rPr>
          <w:bCs/>
        </w:rPr>
      </w:pPr>
    </w:p>
    <w:p w:rsidR="001755E5" w:rsidRPr="001755E5" w:rsidRDefault="001755E5" w:rsidP="001755E5">
      <w:pPr>
        <w:jc w:val="center"/>
        <w:rPr>
          <w:rFonts w:ascii="Times New Roman" w:hAnsi="Times New Roman" w:cs="Times New Roman"/>
          <w:bCs/>
          <w:iCs/>
        </w:rPr>
      </w:pPr>
      <w:r w:rsidRPr="001755E5">
        <w:rPr>
          <w:rFonts w:ascii="Times New Roman" w:hAnsi="Times New Roman" w:cs="Times New Roman"/>
          <w:bCs/>
        </w:rPr>
        <w:t xml:space="preserve">Sala de </w:t>
      </w:r>
      <w:r w:rsidRPr="001755E5">
        <w:rPr>
          <w:rFonts w:ascii="Times New Roman" w:hAnsi="Times New Roman" w:cs="Times New Roman"/>
          <w:bCs/>
        </w:rPr>
        <w:t>Comissões, 15</w:t>
      </w:r>
      <w:r w:rsidRPr="001755E5">
        <w:rPr>
          <w:rFonts w:ascii="Times New Roman" w:hAnsi="Times New Roman" w:cs="Times New Roman"/>
          <w:bCs/>
        </w:rPr>
        <w:t xml:space="preserve"> de Março de 2024.</w:t>
      </w:r>
    </w:p>
    <w:p w:rsidR="00441DC1" w:rsidRDefault="00441DC1"/>
    <w:sectPr w:rsidR="00441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3DAC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E5"/>
    <w:rsid w:val="001755E5"/>
    <w:rsid w:val="00441DC1"/>
    <w:rsid w:val="006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E5"/>
  </w:style>
  <w:style w:type="paragraph" w:styleId="Ttulo1">
    <w:name w:val="heading 1"/>
    <w:basedOn w:val="Normal"/>
    <w:next w:val="Normal"/>
    <w:link w:val="Ttulo1Char"/>
    <w:qFormat/>
    <w:rsid w:val="001755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5E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5E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1755E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1755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E5"/>
  </w:style>
  <w:style w:type="paragraph" w:styleId="Ttulo1">
    <w:name w:val="heading 1"/>
    <w:basedOn w:val="Normal"/>
    <w:next w:val="Normal"/>
    <w:link w:val="Ttulo1Char"/>
    <w:qFormat/>
    <w:rsid w:val="001755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5E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5E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1755E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1755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2024-03-14T16:44:00Z</cp:lastPrinted>
  <dcterms:created xsi:type="dcterms:W3CDTF">2024-03-14T16:39:00Z</dcterms:created>
  <dcterms:modified xsi:type="dcterms:W3CDTF">2024-03-14T16:45:00Z</dcterms:modified>
</cp:coreProperties>
</file>