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B3B" w:rsidRDefault="00CF7B3B" w:rsidP="00CF7B3B">
      <w:pPr>
        <w:pStyle w:val="Ttulo1"/>
        <w:rPr>
          <w:sz w:val="20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:rsidR="00CF7B3B" w:rsidRDefault="00CF7B3B" w:rsidP="00CF7B3B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:rsidR="00CF7B3B" w:rsidRDefault="00CF7B3B" w:rsidP="00CF7B3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:rsidR="00CF7B3B" w:rsidRDefault="00CF7B3B" w:rsidP="00CF7B3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:rsidR="00CF7B3B" w:rsidRDefault="00CF7B3B" w:rsidP="00CF7B3B">
      <w:pPr>
        <w:pStyle w:val="PargrafodaLista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 A</w:t>
      </w:r>
      <w:r>
        <w:rPr>
          <w:rFonts w:ascii="Times New Roman" w:hAnsi="Times New Roman" w:cs="Times New Roman"/>
          <w:sz w:val="28"/>
          <w:szCs w:val="28"/>
        </w:rPr>
        <w:t xml:space="preserve">ta da Sessão Ordinária do dia 04 de outubro </w:t>
      </w:r>
      <w:r>
        <w:rPr>
          <w:rFonts w:ascii="Times New Roman" w:hAnsi="Times New Roman" w:cs="Times New Roman"/>
          <w:sz w:val="28"/>
          <w:szCs w:val="28"/>
        </w:rPr>
        <w:t>de 2021.</w:t>
      </w:r>
    </w:p>
    <w:p w:rsidR="00CF7B3B" w:rsidRDefault="00CF7B3B" w:rsidP="00CF7B3B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EXPEDIENTE: </w:t>
      </w:r>
    </w:p>
    <w:p w:rsidR="004770FB" w:rsidRPr="004770FB" w:rsidRDefault="004770FB" w:rsidP="004770FB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770FB">
        <w:rPr>
          <w:rFonts w:ascii="Times New Roman" w:hAnsi="Times New Roman" w:cs="Times New Roman"/>
          <w:sz w:val="28"/>
          <w:szCs w:val="28"/>
        </w:rPr>
        <w:t xml:space="preserve">OF. nº 55/2021: </w:t>
      </w:r>
      <w:r w:rsidRPr="004770FB">
        <w:rPr>
          <w:rFonts w:ascii="Times New Roman" w:hAnsi="Times New Roman" w:cs="Times New Roman"/>
          <w:sz w:val="28"/>
          <w:szCs w:val="28"/>
        </w:rPr>
        <w:t>Secretaria da Educação, 11º Coordenadoria Regional de Educação, Escola Estadual Básica Professora Erica Marques, encaminha para esta Casa Legislativa a preocupação em relação ao transito no entorno da escola.</w:t>
      </w:r>
    </w:p>
    <w:p w:rsidR="004770FB" w:rsidRDefault="004770FB" w:rsidP="00CF7B3B">
      <w:pPr>
        <w:pStyle w:val="PargrafodaLista"/>
        <w:ind w:left="0"/>
        <w:rPr>
          <w:rFonts w:ascii="Arial" w:hAnsi="Arial" w:cs="Arial"/>
          <w:sz w:val="24"/>
        </w:rPr>
      </w:pPr>
    </w:p>
    <w:p w:rsidR="00CF7B3B" w:rsidRDefault="00CF7B3B" w:rsidP="00CF7B3B">
      <w:pPr>
        <w:pStyle w:val="PargrafodaLista"/>
        <w:ind w:left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DO EXECUTIVO MUNICIPAL:</w:t>
      </w:r>
    </w:p>
    <w:p w:rsidR="00CF7B3B" w:rsidRDefault="00CF7B3B" w:rsidP="00CF7B3B">
      <w:pPr>
        <w:pStyle w:val="PargrafodaLista"/>
        <w:ind w:left="0"/>
        <w:rPr>
          <w:rFonts w:ascii="Arial" w:hAnsi="Arial" w:cs="Arial"/>
          <w:sz w:val="24"/>
        </w:rPr>
      </w:pPr>
    </w:p>
    <w:p w:rsidR="004E712A" w:rsidRPr="004770FB" w:rsidRDefault="00CF7B3B" w:rsidP="00CF7B3B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4770FB">
        <w:rPr>
          <w:rFonts w:ascii="Times New Roman" w:hAnsi="Times New Roman" w:cs="Times New Roman"/>
          <w:sz w:val="28"/>
          <w:szCs w:val="28"/>
        </w:rPr>
        <w:t>OF.</w:t>
      </w:r>
      <w:proofErr w:type="gramEnd"/>
      <w:r w:rsidRPr="004770FB">
        <w:rPr>
          <w:rFonts w:ascii="Times New Roman" w:hAnsi="Times New Roman" w:cs="Times New Roman"/>
          <w:sz w:val="28"/>
          <w:szCs w:val="28"/>
        </w:rPr>
        <w:t>GB nº 203</w:t>
      </w:r>
      <w:r w:rsidRPr="004770FB">
        <w:rPr>
          <w:rFonts w:ascii="Times New Roman" w:hAnsi="Times New Roman" w:cs="Times New Roman"/>
          <w:sz w:val="28"/>
          <w:szCs w:val="28"/>
        </w:rPr>
        <w:t>/2021: Encamin</w:t>
      </w:r>
      <w:r w:rsidRPr="004770FB">
        <w:rPr>
          <w:rFonts w:ascii="Times New Roman" w:hAnsi="Times New Roman" w:cs="Times New Roman"/>
          <w:sz w:val="28"/>
          <w:szCs w:val="28"/>
        </w:rPr>
        <w:t xml:space="preserve">ha para essa Casa Legislativa seguintes Projetos de Leis e Leis Municipais: </w:t>
      </w:r>
    </w:p>
    <w:p w:rsidR="00CF7B3B" w:rsidRPr="004770FB" w:rsidRDefault="00CF7B3B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  <w:r w:rsidRPr="004770FB">
        <w:rPr>
          <w:rFonts w:ascii="Times New Roman" w:hAnsi="Times New Roman" w:cs="Times New Roman"/>
          <w:sz w:val="28"/>
          <w:szCs w:val="28"/>
        </w:rPr>
        <w:t xml:space="preserve">Projeto de Lei nº 53/2021: </w:t>
      </w:r>
    </w:p>
    <w:p w:rsidR="00CF7B3B" w:rsidRPr="004770FB" w:rsidRDefault="00CF7B3B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  <w:r w:rsidRPr="004770FB">
        <w:rPr>
          <w:rFonts w:ascii="Times New Roman" w:hAnsi="Times New Roman" w:cs="Times New Roman"/>
          <w:sz w:val="28"/>
          <w:szCs w:val="28"/>
        </w:rPr>
        <w:t xml:space="preserve">Revoga a lei municipal n° 1.648 de 24 de agosto de 2007. </w:t>
      </w:r>
    </w:p>
    <w:p w:rsidR="00CF7B3B" w:rsidRPr="004770FB" w:rsidRDefault="00CF7B3B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</w:p>
    <w:p w:rsidR="00CF7B3B" w:rsidRPr="004770FB" w:rsidRDefault="00CF7B3B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  <w:r w:rsidRPr="004770FB">
        <w:rPr>
          <w:rFonts w:ascii="Times New Roman" w:hAnsi="Times New Roman" w:cs="Times New Roman"/>
          <w:sz w:val="28"/>
          <w:szCs w:val="28"/>
        </w:rPr>
        <w:t xml:space="preserve">Projeto de Lei nº 54/2021: </w:t>
      </w:r>
    </w:p>
    <w:p w:rsidR="00CF7B3B" w:rsidRPr="004770FB" w:rsidRDefault="00CF7B3B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  <w:r w:rsidRPr="004770FB">
        <w:rPr>
          <w:rFonts w:ascii="Times New Roman" w:hAnsi="Times New Roman" w:cs="Times New Roman"/>
          <w:sz w:val="28"/>
          <w:szCs w:val="28"/>
        </w:rPr>
        <w:t>Estabelece requisitos para declaração de utilidade pública de entidades, e dá outras providências.</w:t>
      </w:r>
    </w:p>
    <w:p w:rsidR="00CF7B3B" w:rsidRPr="004770FB" w:rsidRDefault="00CF7B3B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</w:p>
    <w:p w:rsidR="0066569C" w:rsidRPr="004770FB" w:rsidRDefault="00CF7B3B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  <w:r w:rsidRPr="004770FB">
        <w:rPr>
          <w:rFonts w:ascii="Times New Roman" w:hAnsi="Times New Roman" w:cs="Times New Roman"/>
          <w:sz w:val="28"/>
          <w:szCs w:val="28"/>
        </w:rPr>
        <w:t>Projeto de Lei nº 55/2021:</w:t>
      </w:r>
    </w:p>
    <w:p w:rsidR="0066569C" w:rsidRPr="004770FB" w:rsidRDefault="0066569C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770FB">
        <w:rPr>
          <w:rFonts w:ascii="Times New Roman" w:hAnsi="Times New Roman" w:cs="Times New Roman"/>
          <w:sz w:val="28"/>
          <w:szCs w:val="28"/>
          <w:shd w:val="clear" w:color="auto" w:fill="FFFFFF"/>
        </w:rPr>
        <w:t>Autoriza a contratação temporária de profissionais para atuarem na Secretaria Municipal de Saúde.</w:t>
      </w:r>
    </w:p>
    <w:p w:rsidR="0066569C" w:rsidRPr="004770FB" w:rsidRDefault="0066569C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66569C" w:rsidRPr="004770FB" w:rsidRDefault="0066569C" w:rsidP="0066569C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770F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Lei nº 2.624/2021:                                                                                                      </w:t>
      </w:r>
      <w:r w:rsidRPr="004770FB">
        <w:rPr>
          <w:rFonts w:ascii="Times New Roman" w:hAnsi="Times New Roman" w:cs="Times New Roman"/>
          <w:sz w:val="28"/>
          <w:szCs w:val="28"/>
        </w:rPr>
        <w:t>Autoriza o Município de Terra de Areia a celebrar acordo nos processos judiciais que tratam sobre o piso nacional do magistério e dá outras providências.</w:t>
      </w:r>
    </w:p>
    <w:p w:rsidR="00CF7B3B" w:rsidRPr="004770FB" w:rsidRDefault="00CF7B3B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  <w:r w:rsidRPr="004770F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569C" w:rsidRPr="004770FB" w:rsidRDefault="0066569C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  <w:r w:rsidRPr="004770FB">
        <w:rPr>
          <w:rFonts w:ascii="Times New Roman" w:hAnsi="Times New Roman" w:cs="Times New Roman"/>
          <w:sz w:val="28"/>
          <w:szCs w:val="28"/>
        </w:rPr>
        <w:t xml:space="preserve">Lei nº 2.625/2021: </w:t>
      </w:r>
    </w:p>
    <w:p w:rsidR="0066569C" w:rsidRPr="004770FB" w:rsidRDefault="0066569C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770FB">
        <w:rPr>
          <w:rFonts w:ascii="Times New Roman" w:hAnsi="Times New Roman" w:cs="Times New Roman"/>
          <w:sz w:val="28"/>
          <w:szCs w:val="28"/>
          <w:shd w:val="clear" w:color="auto" w:fill="FFFFFF"/>
        </w:rPr>
        <w:t>Acrescenta dispositivo à Lei Municipal </w:t>
      </w:r>
      <w:hyperlink r:id="rId8" w:history="1">
        <w:r w:rsidRPr="004770FB">
          <w:rPr>
            <w:rStyle w:val="Hyperlink"/>
            <w:rFonts w:ascii="Times New Roman" w:hAnsi="Times New Roman" w:cs="Times New Roman"/>
            <w:color w:val="auto"/>
            <w:sz w:val="28"/>
            <w:szCs w:val="28"/>
            <w:shd w:val="clear" w:color="auto" w:fill="FFFFFF"/>
          </w:rPr>
          <w:t>2.607</w:t>
        </w:r>
      </w:hyperlink>
      <w:r w:rsidRPr="004770F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de 08 de julho de 2021, instituindo a Semana Municipal do Ciclista e o dia do passeio </w:t>
      </w:r>
      <w:bookmarkEnd w:id="0"/>
      <w:r w:rsidRPr="004770FB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ciclístico Municipal a serem incluídos no calendário Oficial do Município de Terra de Areia.</w:t>
      </w:r>
    </w:p>
    <w:p w:rsidR="0066569C" w:rsidRPr="004770FB" w:rsidRDefault="0066569C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66569C" w:rsidRPr="004770FB" w:rsidRDefault="0066569C" w:rsidP="0066569C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770F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Lei nº 2.626/2021: </w:t>
      </w:r>
    </w:p>
    <w:p w:rsidR="0066569C" w:rsidRDefault="0066569C" w:rsidP="0066569C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  <w:r w:rsidRPr="004770FB">
        <w:rPr>
          <w:rFonts w:ascii="Times New Roman" w:hAnsi="Times New Roman" w:cs="Times New Roman"/>
          <w:sz w:val="28"/>
          <w:szCs w:val="28"/>
        </w:rPr>
        <w:t>Autoriza o Município a ceder 01 (um) Professor a APAE - Associação de Pais e Amigos dos Excepcionais e dá outras providências</w:t>
      </w:r>
      <w:r w:rsidR="004770FB">
        <w:rPr>
          <w:rFonts w:ascii="Times New Roman" w:hAnsi="Times New Roman" w:cs="Times New Roman"/>
          <w:sz w:val="28"/>
          <w:szCs w:val="28"/>
        </w:rPr>
        <w:t>.</w:t>
      </w:r>
    </w:p>
    <w:p w:rsidR="004770FB" w:rsidRDefault="004770FB" w:rsidP="0066569C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</w:p>
    <w:p w:rsidR="004770FB" w:rsidRDefault="004770FB" w:rsidP="004770FB">
      <w:pPr>
        <w:pStyle w:val="PargrafodaLista"/>
        <w:ind w:left="0"/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DO LEGISLATIVO MUNICIPAL: </w:t>
      </w:r>
    </w:p>
    <w:p w:rsidR="004770FB" w:rsidRDefault="004770FB" w:rsidP="004770FB">
      <w:pPr>
        <w:pStyle w:val="PargrafodaLista"/>
        <w:ind w:left="0"/>
        <w:rPr>
          <w:rFonts w:ascii="Arial" w:hAnsi="Arial" w:cs="Arial"/>
          <w:sz w:val="24"/>
          <w:szCs w:val="28"/>
        </w:rPr>
      </w:pPr>
    </w:p>
    <w:p w:rsidR="003B7308" w:rsidRPr="003B7308" w:rsidRDefault="004770FB" w:rsidP="004770FB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B7308">
        <w:rPr>
          <w:rFonts w:ascii="Times New Roman" w:hAnsi="Times New Roman" w:cs="Times New Roman"/>
          <w:sz w:val="28"/>
          <w:szCs w:val="28"/>
        </w:rPr>
        <w:t xml:space="preserve">Pedido de Providência nº 11/2021: </w:t>
      </w:r>
      <w:proofErr w:type="gramStart"/>
      <w:r w:rsidRPr="003B7308">
        <w:rPr>
          <w:rFonts w:ascii="Times New Roman" w:hAnsi="Times New Roman" w:cs="Times New Roman"/>
          <w:sz w:val="28"/>
          <w:szCs w:val="28"/>
        </w:rPr>
        <w:t>Autoria ambas</w:t>
      </w:r>
      <w:proofErr w:type="gramEnd"/>
      <w:r w:rsidRPr="003B7308">
        <w:rPr>
          <w:rFonts w:ascii="Times New Roman" w:hAnsi="Times New Roman" w:cs="Times New Roman"/>
          <w:sz w:val="28"/>
          <w:szCs w:val="28"/>
        </w:rPr>
        <w:t xml:space="preserve"> as Bancadas: </w:t>
      </w:r>
    </w:p>
    <w:p w:rsidR="004770FB" w:rsidRDefault="003B7308" w:rsidP="003B7308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  <w:r w:rsidRPr="003B7308">
        <w:rPr>
          <w:rFonts w:ascii="Times New Roman" w:hAnsi="Times New Roman" w:cs="Times New Roman"/>
          <w:sz w:val="28"/>
          <w:szCs w:val="28"/>
        </w:rPr>
        <w:t xml:space="preserve">Que o Executivo Municipal providencie redutores de velocidade em pontos considerados como críticos pela comunidade, pontualmente, em frente à rodoviária, em frente ao mercado Anjo Azul, em frente </w:t>
      </w:r>
      <w:proofErr w:type="gramStart"/>
      <w:r w:rsidRPr="003B7308">
        <w:rPr>
          <w:rFonts w:ascii="Times New Roman" w:hAnsi="Times New Roman" w:cs="Times New Roman"/>
          <w:sz w:val="28"/>
          <w:szCs w:val="28"/>
        </w:rPr>
        <w:t>a</w:t>
      </w:r>
      <w:proofErr w:type="gramEnd"/>
      <w:r w:rsidRPr="003B73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B7308">
        <w:rPr>
          <w:rFonts w:ascii="Times New Roman" w:hAnsi="Times New Roman" w:cs="Times New Roman"/>
          <w:sz w:val="28"/>
          <w:szCs w:val="28"/>
        </w:rPr>
        <w:t>Sestea</w:t>
      </w:r>
      <w:proofErr w:type="spellEnd"/>
      <w:r w:rsidRPr="003B7308">
        <w:rPr>
          <w:rFonts w:ascii="Times New Roman" w:hAnsi="Times New Roman" w:cs="Times New Roman"/>
          <w:sz w:val="28"/>
          <w:szCs w:val="28"/>
        </w:rPr>
        <w:t xml:space="preserve"> e próximo ao restaurante do Renatinho, afim de reduzir a possibilidade de ocorrências, tendo em vista se tratar de pontos extremamente movimentados se tornado propícios a possíveis acidentes</w:t>
      </w:r>
      <w:r w:rsidRPr="003B7308">
        <w:rPr>
          <w:rFonts w:ascii="Times New Roman" w:hAnsi="Times New Roman" w:cs="Times New Roman"/>
          <w:sz w:val="28"/>
          <w:szCs w:val="28"/>
        </w:rPr>
        <w:t>.</w:t>
      </w:r>
    </w:p>
    <w:p w:rsidR="003B7308" w:rsidRDefault="003B7308" w:rsidP="003B7308">
      <w:pPr>
        <w:pStyle w:val="PargrafodaLista"/>
        <w:ind w:left="786"/>
        <w:rPr>
          <w:rFonts w:ascii="Times New Roman" w:hAnsi="Times New Roman" w:cs="Times New Roman"/>
          <w:sz w:val="28"/>
          <w:szCs w:val="28"/>
        </w:rPr>
      </w:pPr>
    </w:p>
    <w:p w:rsidR="003B7308" w:rsidRPr="003B7308" w:rsidRDefault="003B7308" w:rsidP="003B7308">
      <w:pPr>
        <w:pStyle w:val="PargrafodaLista"/>
        <w:ind w:left="0"/>
        <w:rPr>
          <w:rFonts w:ascii="Arial" w:hAnsi="Arial" w:cs="Arial"/>
          <w:sz w:val="24"/>
          <w:szCs w:val="28"/>
        </w:rPr>
      </w:pPr>
      <w:r w:rsidRPr="003B7308">
        <w:rPr>
          <w:rFonts w:ascii="Arial" w:hAnsi="Arial" w:cs="Arial"/>
          <w:sz w:val="24"/>
          <w:szCs w:val="28"/>
        </w:rPr>
        <w:t xml:space="preserve">ORDEM DO DIA: </w:t>
      </w:r>
    </w:p>
    <w:p w:rsidR="003B7308" w:rsidRPr="003B7308" w:rsidRDefault="003B7308" w:rsidP="003B7308">
      <w:pPr>
        <w:pStyle w:val="PargrafodaLista"/>
        <w:ind w:left="0"/>
        <w:rPr>
          <w:rFonts w:ascii="Arial" w:hAnsi="Arial" w:cs="Arial"/>
          <w:sz w:val="24"/>
          <w:szCs w:val="28"/>
        </w:rPr>
      </w:pPr>
      <w:r w:rsidRPr="003B7308">
        <w:rPr>
          <w:rFonts w:ascii="Arial" w:hAnsi="Arial" w:cs="Arial"/>
          <w:sz w:val="24"/>
          <w:szCs w:val="28"/>
        </w:rPr>
        <w:t xml:space="preserve">DO EXECUTIVO MUNICIPAL: </w:t>
      </w:r>
    </w:p>
    <w:p w:rsidR="004770FB" w:rsidRDefault="004770FB" w:rsidP="0066569C">
      <w:pPr>
        <w:pStyle w:val="PargrafodaLista"/>
        <w:ind w:left="786"/>
        <w:rPr>
          <w:rFonts w:ascii="Arial" w:hAnsi="Arial" w:cs="Arial"/>
          <w:sz w:val="24"/>
          <w:szCs w:val="28"/>
          <w:shd w:val="clear" w:color="auto" w:fill="FFFFFF"/>
        </w:rPr>
      </w:pPr>
    </w:p>
    <w:p w:rsidR="003B7308" w:rsidRPr="003B7308" w:rsidRDefault="003B7308" w:rsidP="003B730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730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Votação: Projeto de Lei nº 49/2021: </w:t>
      </w:r>
    </w:p>
    <w:p w:rsidR="0066569C" w:rsidRDefault="003B7308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B730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Revoga a lei municipal n° 1.252 de 18 de junho de 2004, que autoriza o executivo a conceder abono salarial aos servidores, visando equiparar vencimento básico ao salário mínimo nacional. </w:t>
      </w:r>
    </w:p>
    <w:p w:rsidR="003B7308" w:rsidRDefault="003B7308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B7308" w:rsidRDefault="003B7308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B7308" w:rsidRDefault="003B7308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B7308" w:rsidRDefault="003B7308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B7308" w:rsidRDefault="003B7308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B7308" w:rsidRDefault="003B7308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B7308" w:rsidRDefault="003B7308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B7308" w:rsidRDefault="003B7308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B7308" w:rsidRDefault="003B7308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B7308" w:rsidRDefault="003B7308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B7308" w:rsidRDefault="003B7308" w:rsidP="00CF7B3B">
      <w:pPr>
        <w:pStyle w:val="PargrafodaLista"/>
        <w:ind w:left="786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3B7308" w:rsidRPr="003B7308" w:rsidRDefault="003B7308" w:rsidP="003B7308">
      <w:pPr>
        <w:pStyle w:val="PargrafodaLista"/>
        <w:ind w:left="786"/>
        <w:jc w:val="center"/>
        <w:rPr>
          <w:rFonts w:ascii="Times New Roman" w:hAnsi="Times New Roman" w:cs="Times New Roman"/>
          <w:sz w:val="24"/>
          <w:szCs w:val="28"/>
        </w:rPr>
      </w:pPr>
      <w:r w:rsidRPr="003B7308">
        <w:rPr>
          <w:rFonts w:ascii="Times New Roman" w:hAnsi="Times New Roman" w:cs="Times New Roman"/>
          <w:sz w:val="24"/>
          <w:szCs w:val="28"/>
          <w:shd w:val="clear" w:color="auto" w:fill="FFFFFF"/>
        </w:rPr>
        <w:t>Sala de sessão, 13 de outubro de 2021.</w:t>
      </w:r>
    </w:p>
    <w:sectPr w:rsidR="003B7308" w:rsidRPr="003B73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F2E14"/>
    <w:multiLevelType w:val="hybridMultilevel"/>
    <w:tmpl w:val="EE0A97DE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DB03DF"/>
    <w:multiLevelType w:val="hybridMultilevel"/>
    <w:tmpl w:val="64D0146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B3B"/>
    <w:rsid w:val="003B7308"/>
    <w:rsid w:val="004770FB"/>
    <w:rsid w:val="004E712A"/>
    <w:rsid w:val="0066569C"/>
    <w:rsid w:val="00A51D4D"/>
    <w:rsid w:val="00CF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B3B"/>
  </w:style>
  <w:style w:type="paragraph" w:styleId="Ttulo1">
    <w:name w:val="heading 1"/>
    <w:basedOn w:val="Normal"/>
    <w:next w:val="Normal"/>
    <w:link w:val="Ttulo1Char"/>
    <w:qFormat/>
    <w:rsid w:val="00CF7B3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F7B3B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CF7B3B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66569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B3B"/>
  </w:style>
  <w:style w:type="paragraph" w:styleId="Ttulo1">
    <w:name w:val="heading 1"/>
    <w:basedOn w:val="Normal"/>
    <w:next w:val="Normal"/>
    <w:link w:val="Ttulo1Char"/>
    <w:qFormat/>
    <w:rsid w:val="00CF7B3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F7B3B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CF7B3B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6656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ismunicipais.com.br/a/rs/t/terra-de-areia/lei-ordinaria/2021/260/2607/lei-ordinaria-n-2607-2021-institui-a-politica-de-cicloturismo-no-municipio-de-terra-de-areia" TargetMode="Externa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4313B2-0CD3-46BF-9661-447CB3607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394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2024-01-15T13:56:00Z</cp:lastPrinted>
  <dcterms:created xsi:type="dcterms:W3CDTF">2024-01-15T13:17:00Z</dcterms:created>
  <dcterms:modified xsi:type="dcterms:W3CDTF">2024-01-15T13:57:00Z</dcterms:modified>
</cp:coreProperties>
</file>