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D22" w:rsidRDefault="006B6D22" w:rsidP="006B6D22">
      <w:pPr>
        <w:pStyle w:val="Ttulo1"/>
        <w:rPr>
          <w:sz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6B6D22" w:rsidRDefault="006B6D22" w:rsidP="006B6D22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6B6D22" w:rsidRDefault="006B6D22" w:rsidP="006B6D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6B6D22" w:rsidRDefault="006B6D22" w:rsidP="006B6D2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6B6D22" w:rsidRDefault="006B6D22" w:rsidP="006B6D22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>ta da Sessão Ordinária do dia 27</w:t>
      </w:r>
      <w:r>
        <w:rPr>
          <w:rFonts w:ascii="Times New Roman" w:hAnsi="Times New Roman" w:cs="Times New Roman"/>
          <w:sz w:val="28"/>
          <w:szCs w:val="28"/>
        </w:rPr>
        <w:t xml:space="preserve"> de setembro de 2021.</w:t>
      </w:r>
    </w:p>
    <w:p w:rsidR="006B6D22" w:rsidRDefault="006B6D22" w:rsidP="006B6D2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EXPEDIENTE: </w:t>
      </w:r>
    </w:p>
    <w:p w:rsidR="006B6D22" w:rsidRDefault="006B6D22" w:rsidP="006B6D22">
      <w:pPr>
        <w:pStyle w:val="PargrafodaLista"/>
        <w:ind w:left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 EXECUTIVO MUNICIPAL:</w:t>
      </w:r>
    </w:p>
    <w:p w:rsidR="006B6D22" w:rsidRDefault="006B6D22" w:rsidP="006B6D22">
      <w:pPr>
        <w:pStyle w:val="PargrafodaLista"/>
        <w:ind w:left="0"/>
        <w:rPr>
          <w:rFonts w:ascii="Arial" w:hAnsi="Arial" w:cs="Arial"/>
          <w:sz w:val="24"/>
        </w:rPr>
      </w:pPr>
    </w:p>
    <w:p w:rsidR="006B6D22" w:rsidRDefault="006B6D22" w:rsidP="006B6D22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B6D22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6B6D22">
        <w:rPr>
          <w:rFonts w:ascii="Times New Roman" w:hAnsi="Times New Roman" w:cs="Times New Roman"/>
          <w:sz w:val="28"/>
          <w:szCs w:val="28"/>
        </w:rPr>
        <w:t>GB nº 200</w:t>
      </w:r>
      <w:r w:rsidRPr="006B6D22">
        <w:rPr>
          <w:rFonts w:ascii="Times New Roman" w:hAnsi="Times New Roman" w:cs="Times New Roman"/>
          <w:sz w:val="28"/>
          <w:szCs w:val="28"/>
        </w:rPr>
        <w:t>/2021: Encaminh</w:t>
      </w:r>
      <w:r w:rsidRPr="006B6D22">
        <w:rPr>
          <w:rFonts w:ascii="Times New Roman" w:hAnsi="Times New Roman" w:cs="Times New Roman"/>
          <w:sz w:val="28"/>
          <w:szCs w:val="28"/>
        </w:rPr>
        <w:t xml:space="preserve">a para essa Casa Legislativa a Lei Municipal nº 2.613/2021:                                                                        </w:t>
      </w:r>
      <w:r w:rsidRPr="006B6D22">
        <w:rPr>
          <w:rFonts w:ascii="Times New Roman" w:hAnsi="Times New Roman" w:cs="Times New Roman"/>
          <w:sz w:val="28"/>
          <w:szCs w:val="28"/>
        </w:rPr>
        <w:t>Autoriza o Poder Executivo Municipal a realizar a abertura de Crédito adicional Especial no valor de R$ 15.500,00 (Quinze Mil e Quinhentos Reais), no orçamento vigente.</w:t>
      </w:r>
      <w:r w:rsidRPr="006B6D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D22" w:rsidRDefault="006B6D22" w:rsidP="006B6D22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6B6D22" w:rsidRPr="004C5926" w:rsidRDefault="006B6D22" w:rsidP="004C5926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OF.</w:t>
      </w:r>
      <w:proofErr w:type="gramEnd"/>
      <w:r>
        <w:rPr>
          <w:rFonts w:ascii="Times New Roman" w:hAnsi="Times New Roman" w:cs="Times New Roman"/>
          <w:sz w:val="28"/>
          <w:szCs w:val="28"/>
        </w:rPr>
        <w:t>GB nº 201/2021</w:t>
      </w:r>
      <w:r w:rsidR="004C5926">
        <w:rPr>
          <w:rFonts w:ascii="Times New Roman" w:hAnsi="Times New Roman" w:cs="Times New Roman"/>
          <w:sz w:val="28"/>
          <w:szCs w:val="28"/>
        </w:rPr>
        <w:t xml:space="preserve">: Encaminha para Casa Legislativa o Projeto de </w:t>
      </w:r>
      <w:r w:rsidR="004C5926" w:rsidRPr="004C5926">
        <w:rPr>
          <w:rFonts w:ascii="Times New Roman" w:hAnsi="Times New Roman" w:cs="Times New Roman"/>
          <w:sz w:val="28"/>
          <w:szCs w:val="28"/>
        </w:rPr>
        <w:t xml:space="preserve">Lei nº 52/2021:                                                                                      </w:t>
      </w:r>
      <w:r w:rsidR="004C5926" w:rsidRPr="004C5926">
        <w:rPr>
          <w:rFonts w:ascii="Times New Roman" w:hAnsi="Times New Roman" w:cs="Times New Roman"/>
          <w:sz w:val="28"/>
          <w:szCs w:val="28"/>
          <w:shd w:val="clear" w:color="auto" w:fill="FFFFFF"/>
        </w:rPr>
        <w:t>Estabelece as Diretrizes Orçamentárias – LDO, para a elaboração da Lei Orçamentária para o exercício de 2022 e dá outras providências.</w:t>
      </w:r>
      <w:r w:rsidR="004C5926" w:rsidRPr="004C59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D22" w:rsidRPr="004C5926" w:rsidRDefault="006B6D22" w:rsidP="006B6D22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6B6D22" w:rsidRPr="004C5926" w:rsidRDefault="004C5926" w:rsidP="004C5926">
      <w:pPr>
        <w:pStyle w:val="PargrafodaLista"/>
        <w:ind w:left="0"/>
        <w:rPr>
          <w:rFonts w:ascii="Arial" w:hAnsi="Arial" w:cs="Arial"/>
          <w:sz w:val="24"/>
        </w:rPr>
      </w:pPr>
      <w:r w:rsidRPr="004C5926">
        <w:rPr>
          <w:rFonts w:ascii="Arial" w:hAnsi="Arial" w:cs="Arial"/>
          <w:sz w:val="24"/>
        </w:rPr>
        <w:t xml:space="preserve">DO LEGISLATIVO MUNICIPAL: </w:t>
      </w:r>
    </w:p>
    <w:p w:rsidR="006B6D22" w:rsidRDefault="006B6D22" w:rsidP="006B6D22">
      <w:pPr>
        <w:pStyle w:val="PargrafodaLista"/>
        <w:ind w:left="786"/>
      </w:pPr>
    </w:p>
    <w:p w:rsidR="004C5926" w:rsidRPr="004C5926" w:rsidRDefault="004C5926" w:rsidP="004C5926">
      <w:pPr>
        <w:pStyle w:val="PargrafodaLista"/>
        <w:numPr>
          <w:ilvl w:val="0"/>
          <w:numId w:val="4"/>
        </w:numPr>
        <w:ind w:left="426" w:hanging="12"/>
        <w:rPr>
          <w:rFonts w:ascii="Times New Roman" w:hAnsi="Times New Roman" w:cs="Times New Roman"/>
          <w:sz w:val="28"/>
        </w:rPr>
      </w:pPr>
      <w:r w:rsidRPr="004C5926">
        <w:rPr>
          <w:rFonts w:ascii="Times New Roman" w:hAnsi="Times New Roman" w:cs="Times New Roman"/>
          <w:sz w:val="28"/>
        </w:rPr>
        <w:t xml:space="preserve">Resolução de Mesa nº 09/2021: </w:t>
      </w:r>
    </w:p>
    <w:p w:rsidR="004C5926" w:rsidRDefault="004C5926" w:rsidP="004C5926">
      <w:pPr>
        <w:pStyle w:val="PargrafodaLista"/>
        <w:ind w:left="426"/>
        <w:rPr>
          <w:rFonts w:ascii="Times New Roman" w:hAnsi="Times New Roman" w:cs="Times New Roman"/>
          <w:sz w:val="28"/>
        </w:rPr>
      </w:pPr>
      <w:r w:rsidRPr="004C5926">
        <w:rPr>
          <w:rFonts w:ascii="Times New Roman" w:hAnsi="Times New Roman" w:cs="Times New Roman"/>
          <w:sz w:val="28"/>
        </w:rPr>
        <w:t>Dispõe Sobre a transferência da Sessão Ordinária do dia 11 de outubro de 2021 para o dia 13 de outubro de 2021</w:t>
      </w:r>
      <w:r>
        <w:rPr>
          <w:rFonts w:ascii="Times New Roman" w:hAnsi="Times New Roman" w:cs="Times New Roman"/>
          <w:sz w:val="28"/>
        </w:rPr>
        <w:t>.</w:t>
      </w:r>
    </w:p>
    <w:p w:rsidR="004C5926" w:rsidRDefault="004C5926" w:rsidP="004C5926">
      <w:pPr>
        <w:pStyle w:val="PargrafodaLista"/>
        <w:ind w:left="426"/>
        <w:rPr>
          <w:rFonts w:ascii="Times New Roman" w:hAnsi="Times New Roman" w:cs="Times New Roman"/>
          <w:sz w:val="28"/>
        </w:rPr>
      </w:pPr>
    </w:p>
    <w:p w:rsidR="004C5926" w:rsidRPr="004C5926" w:rsidRDefault="004C5926" w:rsidP="004C5926">
      <w:pPr>
        <w:pStyle w:val="PargrafodaLista"/>
        <w:ind w:left="0"/>
        <w:rPr>
          <w:rFonts w:ascii="Arial" w:hAnsi="Arial" w:cs="Arial"/>
          <w:sz w:val="24"/>
        </w:rPr>
      </w:pPr>
      <w:r w:rsidRPr="004C5926">
        <w:rPr>
          <w:rFonts w:ascii="Arial" w:hAnsi="Arial" w:cs="Arial"/>
          <w:sz w:val="24"/>
        </w:rPr>
        <w:t xml:space="preserve">ORDEM DO DIA: </w:t>
      </w:r>
    </w:p>
    <w:p w:rsidR="004C5926" w:rsidRPr="004C5926" w:rsidRDefault="004C5926" w:rsidP="004C5926">
      <w:pPr>
        <w:pStyle w:val="PargrafodaLista"/>
        <w:ind w:left="0"/>
        <w:rPr>
          <w:rFonts w:ascii="Arial" w:hAnsi="Arial" w:cs="Arial"/>
          <w:sz w:val="24"/>
        </w:rPr>
      </w:pPr>
      <w:r w:rsidRPr="004C5926">
        <w:rPr>
          <w:rFonts w:ascii="Arial" w:hAnsi="Arial" w:cs="Arial"/>
          <w:sz w:val="24"/>
        </w:rPr>
        <w:t xml:space="preserve">DO EXECUTIVO MUNICIPAL: </w:t>
      </w:r>
    </w:p>
    <w:p w:rsidR="004C5926" w:rsidRDefault="004C5926" w:rsidP="0048503C">
      <w:pPr>
        <w:pStyle w:val="PargrafodaLista"/>
        <w:ind w:left="426"/>
      </w:pPr>
    </w:p>
    <w:p w:rsidR="0048503C" w:rsidRPr="0048503C" w:rsidRDefault="0048503C" w:rsidP="0048503C">
      <w:pPr>
        <w:pStyle w:val="PargrafodaLista"/>
        <w:numPr>
          <w:ilvl w:val="0"/>
          <w:numId w:val="4"/>
        </w:numPr>
        <w:ind w:left="426" w:hanging="12"/>
        <w:rPr>
          <w:rFonts w:ascii="Times New Roman" w:hAnsi="Times New Roman" w:cs="Times New Roman"/>
          <w:sz w:val="28"/>
          <w:szCs w:val="28"/>
        </w:rPr>
      </w:pPr>
      <w:r w:rsidRPr="0048503C">
        <w:rPr>
          <w:rFonts w:ascii="Times New Roman" w:hAnsi="Times New Roman" w:cs="Times New Roman"/>
          <w:sz w:val="28"/>
          <w:szCs w:val="28"/>
        </w:rPr>
        <w:t xml:space="preserve">Votação: Projeto de Lei nº 48/2021: </w:t>
      </w:r>
    </w:p>
    <w:p w:rsidR="0048503C" w:rsidRPr="0048503C" w:rsidRDefault="0048503C" w:rsidP="0048503C">
      <w:pPr>
        <w:pStyle w:val="PargrafodaLista"/>
        <w:ind w:left="42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8503C">
        <w:rPr>
          <w:rFonts w:ascii="Times New Roman" w:hAnsi="Times New Roman" w:cs="Times New Roman"/>
          <w:sz w:val="28"/>
          <w:szCs w:val="28"/>
          <w:shd w:val="clear" w:color="auto" w:fill="FFFFFF"/>
        </w:rPr>
        <w:t>Autoriza o Município de Terra de Areia a celebrar acordo nos processos judiciais que tratam sobre o piso nacional no magistério e dá outras providências. </w:t>
      </w:r>
    </w:p>
    <w:p w:rsidR="0048503C" w:rsidRPr="0048503C" w:rsidRDefault="0048503C" w:rsidP="0048503C">
      <w:pPr>
        <w:pStyle w:val="PargrafodaLista"/>
        <w:ind w:left="42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8503C" w:rsidRPr="0048503C" w:rsidRDefault="0048503C" w:rsidP="0048503C">
      <w:pPr>
        <w:pStyle w:val="PargrafodaLista"/>
        <w:numPr>
          <w:ilvl w:val="0"/>
          <w:numId w:val="4"/>
        </w:numPr>
        <w:ind w:left="426" w:hanging="12"/>
        <w:rPr>
          <w:rFonts w:ascii="Times New Roman" w:hAnsi="Times New Roman" w:cs="Times New Roman"/>
          <w:sz w:val="28"/>
          <w:szCs w:val="28"/>
        </w:rPr>
      </w:pPr>
      <w:r w:rsidRPr="0048503C">
        <w:rPr>
          <w:rFonts w:ascii="Times New Roman" w:hAnsi="Times New Roman" w:cs="Times New Roman"/>
          <w:sz w:val="28"/>
          <w:szCs w:val="28"/>
        </w:rPr>
        <w:t xml:space="preserve">Votação: Projeto de Lei nº 51/2021: </w:t>
      </w:r>
    </w:p>
    <w:bookmarkEnd w:id="0"/>
    <w:p w:rsidR="0048503C" w:rsidRDefault="0048503C" w:rsidP="0048503C">
      <w:pPr>
        <w:pStyle w:val="PargrafodaLista"/>
        <w:ind w:left="426"/>
        <w:rPr>
          <w:rStyle w:val="Forte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</w:pPr>
      <w:r w:rsidRPr="0048503C">
        <w:rPr>
          <w:rStyle w:val="Forte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lastRenderedPageBreak/>
        <w:t>Autoriza o Município a ceder 01 (um) Professor a APAE – Associação de Pais e Amigos dos Excepcionais e dá outras providências</w:t>
      </w:r>
      <w:r>
        <w:rPr>
          <w:rStyle w:val="Forte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48503C" w:rsidRDefault="0048503C" w:rsidP="0048503C">
      <w:pPr>
        <w:pStyle w:val="PargrafodaLista"/>
        <w:ind w:left="426"/>
        <w:rPr>
          <w:rStyle w:val="Forte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</w:pPr>
    </w:p>
    <w:p w:rsidR="0048503C" w:rsidRDefault="0048503C" w:rsidP="0048503C">
      <w:pPr>
        <w:pStyle w:val="PargrafodaLista"/>
        <w:tabs>
          <w:tab w:val="left" w:pos="284"/>
        </w:tabs>
        <w:ind w:left="0"/>
        <w:rPr>
          <w:rStyle w:val="Forte"/>
          <w:rFonts w:ascii="Arial" w:hAnsi="Arial" w:cs="Arial"/>
          <w:b w:val="0"/>
          <w:sz w:val="24"/>
          <w:szCs w:val="28"/>
          <w:bdr w:val="none" w:sz="0" w:space="0" w:color="auto" w:frame="1"/>
          <w:shd w:val="clear" w:color="auto" w:fill="FFFFFF"/>
        </w:rPr>
      </w:pPr>
      <w:r w:rsidRPr="0048503C">
        <w:rPr>
          <w:rStyle w:val="Forte"/>
          <w:rFonts w:ascii="Arial" w:hAnsi="Arial" w:cs="Arial"/>
          <w:b w:val="0"/>
          <w:sz w:val="24"/>
          <w:szCs w:val="28"/>
          <w:bdr w:val="none" w:sz="0" w:space="0" w:color="auto" w:frame="1"/>
          <w:shd w:val="clear" w:color="auto" w:fill="FFFFFF"/>
        </w:rPr>
        <w:t xml:space="preserve">DO LEGISLATIVO MUNICIPAL: </w:t>
      </w:r>
    </w:p>
    <w:p w:rsidR="0048503C" w:rsidRDefault="0048503C" w:rsidP="0048503C">
      <w:pPr>
        <w:pStyle w:val="PargrafodaLista"/>
        <w:tabs>
          <w:tab w:val="left" w:pos="284"/>
        </w:tabs>
        <w:ind w:left="0"/>
        <w:rPr>
          <w:rStyle w:val="Forte"/>
          <w:rFonts w:ascii="Arial" w:hAnsi="Arial" w:cs="Arial"/>
          <w:b w:val="0"/>
          <w:sz w:val="24"/>
          <w:szCs w:val="28"/>
          <w:bdr w:val="none" w:sz="0" w:space="0" w:color="auto" w:frame="1"/>
          <w:shd w:val="clear" w:color="auto" w:fill="FFFFFF"/>
        </w:rPr>
      </w:pPr>
    </w:p>
    <w:p w:rsidR="00C74A0B" w:rsidRPr="00C74A0B" w:rsidRDefault="0048503C" w:rsidP="00C74A0B">
      <w:pPr>
        <w:pStyle w:val="PargrafodaLista"/>
        <w:numPr>
          <w:ilvl w:val="0"/>
          <w:numId w:val="4"/>
        </w:numPr>
        <w:tabs>
          <w:tab w:val="left" w:pos="284"/>
        </w:tabs>
        <w:ind w:left="426" w:hanging="12"/>
        <w:rPr>
          <w:rFonts w:ascii="Arial" w:hAnsi="Arial" w:cs="Arial"/>
          <w:sz w:val="24"/>
          <w:szCs w:val="28"/>
        </w:rPr>
      </w:pPr>
      <w:r w:rsidRPr="00C74A0B">
        <w:rPr>
          <w:rStyle w:val="Forte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Votação: Projeto de Lei nº 03/2021</w:t>
      </w:r>
      <w:r>
        <w:rPr>
          <w:rStyle w:val="Forte"/>
          <w:rFonts w:ascii="Arial" w:hAnsi="Arial" w:cs="Arial"/>
          <w:b w:val="0"/>
          <w:sz w:val="24"/>
          <w:szCs w:val="28"/>
          <w:bdr w:val="none" w:sz="0" w:space="0" w:color="auto" w:frame="1"/>
          <w:shd w:val="clear" w:color="auto" w:fill="FFFFFF"/>
        </w:rPr>
        <w:t xml:space="preserve">: </w:t>
      </w:r>
      <w:r w:rsidR="00C74A0B">
        <w:rPr>
          <w:rStyle w:val="Forte"/>
          <w:rFonts w:ascii="Arial" w:hAnsi="Arial" w:cs="Arial"/>
          <w:b w:val="0"/>
          <w:sz w:val="24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</w:t>
      </w:r>
      <w:r w:rsidR="00C74A0B" w:rsidRPr="00C74A0B">
        <w:rPr>
          <w:rFonts w:ascii="Times New Roman" w:hAnsi="Times New Roman" w:cs="Times New Roman"/>
          <w:sz w:val="28"/>
          <w:szCs w:val="28"/>
        </w:rPr>
        <w:t xml:space="preserve">Institui a semana Municipal do Ciclista e do passeio ciclístico Municipal a serem incluídos no calendário oficial do Município de Terra de Areia. </w:t>
      </w:r>
    </w:p>
    <w:p w:rsidR="00C74A0B" w:rsidRPr="0030158A" w:rsidRDefault="00C74A0B" w:rsidP="00C74A0B">
      <w:pPr>
        <w:pStyle w:val="PargrafodaLista"/>
        <w:ind w:left="1146"/>
        <w:rPr>
          <w:rFonts w:ascii="Times New Roman" w:hAnsi="Times New Roman" w:cs="Times New Roman"/>
          <w:sz w:val="28"/>
          <w:szCs w:val="28"/>
        </w:rPr>
      </w:pPr>
    </w:p>
    <w:p w:rsidR="00C74A0B" w:rsidRPr="0048503C" w:rsidRDefault="00C74A0B" w:rsidP="00C74A0B">
      <w:pPr>
        <w:pStyle w:val="PargrafodaLista"/>
        <w:tabs>
          <w:tab w:val="left" w:pos="284"/>
        </w:tabs>
        <w:ind w:left="426"/>
        <w:rPr>
          <w:rFonts w:ascii="Arial" w:hAnsi="Arial" w:cs="Arial"/>
          <w:sz w:val="24"/>
          <w:szCs w:val="28"/>
        </w:rPr>
      </w:pPr>
    </w:p>
    <w:p w:rsidR="004C5926" w:rsidRDefault="004C5926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Default="00C74A0B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C74A0B" w:rsidRPr="00C74A0B" w:rsidRDefault="00C74A0B" w:rsidP="00C74A0B">
      <w:pPr>
        <w:ind w:left="426"/>
        <w:jc w:val="center"/>
        <w:rPr>
          <w:rFonts w:ascii="Times New Roman" w:hAnsi="Times New Roman" w:cs="Times New Roman"/>
          <w:sz w:val="24"/>
          <w:szCs w:val="28"/>
        </w:rPr>
      </w:pPr>
      <w:r w:rsidRPr="00C74A0B">
        <w:rPr>
          <w:rFonts w:ascii="Times New Roman" w:hAnsi="Times New Roman" w:cs="Times New Roman"/>
          <w:sz w:val="24"/>
          <w:szCs w:val="28"/>
        </w:rPr>
        <w:t>Sala de sessão, 04 de outubro de 2021.</w:t>
      </w:r>
    </w:p>
    <w:sectPr w:rsidR="00C74A0B" w:rsidRPr="00C74A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E14"/>
    <w:multiLevelType w:val="hybridMultilevel"/>
    <w:tmpl w:val="2836EBCE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8D72B0"/>
    <w:multiLevelType w:val="hybridMultilevel"/>
    <w:tmpl w:val="48C4DCEE"/>
    <w:lvl w:ilvl="0" w:tplc="0416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>
    <w:nsid w:val="67DB03DF"/>
    <w:multiLevelType w:val="hybridMultilevel"/>
    <w:tmpl w:val="64D0146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22"/>
    <w:rsid w:val="0048503C"/>
    <w:rsid w:val="004C5926"/>
    <w:rsid w:val="006B6D22"/>
    <w:rsid w:val="00A51883"/>
    <w:rsid w:val="00BB3806"/>
    <w:rsid w:val="00C7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D22"/>
  </w:style>
  <w:style w:type="paragraph" w:styleId="Ttulo1">
    <w:name w:val="heading 1"/>
    <w:basedOn w:val="Normal"/>
    <w:next w:val="Normal"/>
    <w:link w:val="Ttulo1Char"/>
    <w:qFormat/>
    <w:rsid w:val="006B6D2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B6D22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B6D22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6B6D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D22"/>
  </w:style>
  <w:style w:type="paragraph" w:styleId="Ttulo1">
    <w:name w:val="heading 1"/>
    <w:basedOn w:val="Normal"/>
    <w:next w:val="Normal"/>
    <w:link w:val="Ttulo1Char"/>
    <w:qFormat/>
    <w:rsid w:val="006B6D2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B6D22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B6D22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6B6D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A1C2A-1E11-4340-BBA5-7E50A06C4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269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2024-01-15T13:13:00Z</cp:lastPrinted>
  <dcterms:created xsi:type="dcterms:W3CDTF">2024-01-15T12:31:00Z</dcterms:created>
  <dcterms:modified xsi:type="dcterms:W3CDTF">2024-01-15T13:15:00Z</dcterms:modified>
</cp:coreProperties>
</file>