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9E" w:rsidRPr="00034F9C" w:rsidRDefault="00DB319E" w:rsidP="00DB319E">
      <w:pPr>
        <w:pStyle w:val="Ttulo1"/>
        <w:rPr>
          <w:sz w:val="20"/>
        </w:rPr>
      </w:pPr>
      <w:bookmarkStart w:id="0" w:name="_GoBack"/>
      <w:r w:rsidRPr="00034F9C">
        <w:rPr>
          <w:noProof/>
        </w:rPr>
        <w:drawing>
          <wp:anchor distT="0" distB="0" distL="114300" distR="114300" simplePos="0" relativeHeight="251659264" behindDoc="0" locked="0" layoutInCell="0" allowOverlap="1" wp14:anchorId="7021B4FA" wp14:editId="5828D0C2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F9C">
        <w:rPr>
          <w:sz w:val="20"/>
        </w:rPr>
        <w:t>CÂMARA MUNICIPAL DE TERRA DE AREIA</w:t>
      </w:r>
    </w:p>
    <w:p w:rsidR="00DB319E" w:rsidRPr="00034F9C" w:rsidRDefault="00DB319E" w:rsidP="00DB319E">
      <w:pPr>
        <w:pStyle w:val="Ttulo1"/>
        <w:rPr>
          <w:sz w:val="20"/>
        </w:rPr>
      </w:pPr>
      <w:r w:rsidRPr="00034F9C">
        <w:rPr>
          <w:sz w:val="20"/>
        </w:rPr>
        <w:t>ESTADO DO RIO GRANDE DO SUL</w:t>
      </w:r>
    </w:p>
    <w:p w:rsidR="00DB319E" w:rsidRPr="00034F9C" w:rsidRDefault="00DB319E" w:rsidP="00DB31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19E" w:rsidRPr="00034F9C" w:rsidRDefault="00DB319E" w:rsidP="00DB319E">
      <w:pPr>
        <w:jc w:val="center"/>
        <w:rPr>
          <w:rFonts w:ascii="Arial" w:hAnsi="Arial" w:cs="Arial"/>
          <w:sz w:val="28"/>
          <w:szCs w:val="28"/>
        </w:rPr>
      </w:pPr>
      <w:r w:rsidRPr="00034F9C"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JUSTIÇA. </w:t>
      </w:r>
    </w:p>
    <w:p w:rsidR="00DB319E" w:rsidRPr="00034F9C" w:rsidRDefault="00DB319E" w:rsidP="00DB319E">
      <w:pPr>
        <w:rPr>
          <w:rFonts w:ascii="Times New Roman" w:hAnsi="Times New Roman" w:cs="Times New Roman"/>
        </w:rPr>
      </w:pPr>
    </w:p>
    <w:p w:rsidR="00DB319E" w:rsidRPr="00034F9C" w:rsidRDefault="00DB319E" w:rsidP="00DB319E">
      <w:p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>EXECUTIVO</w:t>
      </w:r>
      <w:proofErr w:type="gramStart"/>
      <w:r w:rsidRPr="00034F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34F9C">
        <w:rPr>
          <w:rFonts w:ascii="Times New Roman" w:hAnsi="Times New Roman" w:cs="Times New Roman"/>
          <w:sz w:val="24"/>
          <w:szCs w:val="24"/>
        </w:rPr>
        <w:t xml:space="preserve">MUNICIPAL: </w:t>
      </w:r>
    </w:p>
    <w:p w:rsidR="00DB319E" w:rsidRPr="00034F9C" w:rsidRDefault="00DB319E" w:rsidP="00DB319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>PROCESSO LEGISLATIVO Nº 57/2022, REFERENTE AO PROJETO DE LEI nº 57/2022, QUE:</w:t>
      </w:r>
    </w:p>
    <w:p w:rsidR="00DB319E" w:rsidRPr="00034F9C" w:rsidRDefault="00DB319E" w:rsidP="00DB319E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B319E" w:rsidRPr="00034F9C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Cria o Conselho Municipal de Assistência Social no Município de Terra de Areia e dá outras providências. </w:t>
      </w:r>
    </w:p>
    <w:p w:rsidR="00DB319E" w:rsidRPr="00034F9C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319E" w:rsidRPr="00034F9C" w:rsidRDefault="00DB319E" w:rsidP="00DB319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>PROCESSO LEGISLATIVO Nº 59/2022, REFERENTE AO PROJETO DE LEI nº 59/2022, QUE:</w:t>
      </w:r>
    </w:p>
    <w:p w:rsidR="00DB319E" w:rsidRPr="00034F9C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</w:rPr>
      </w:pPr>
    </w:p>
    <w:p w:rsidR="00DB319E" w:rsidRPr="00034F9C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nº 001/2022, para as vagas autorizadas na Lei Municipal nº 2.577 de 16 de dezembro de 2020. </w:t>
      </w:r>
    </w:p>
    <w:p w:rsidR="00DB319E" w:rsidRPr="00034F9C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319E" w:rsidRPr="00034F9C" w:rsidRDefault="00DB319E" w:rsidP="00DB319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>PROCESSO LEGISLATIVO Nº 60/2022, REFERENTE AO PROJETO DE LEI nº 60/2022, QUE:</w:t>
      </w:r>
    </w:p>
    <w:p w:rsidR="00ED1613" w:rsidRPr="00034F9C" w:rsidRDefault="00DB319E" w:rsidP="00DB319E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Aprova o modelo de avaliação em massa de Imóveis, para efeitos de lançamento e cobrança do Imposto sobre a Propriedade Predial e Territorial Urbana</w:t>
      </w:r>
      <w:r w:rsidR="00ED1613"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IPTU, a partir 2023.</w:t>
      </w:r>
    </w:p>
    <w:p w:rsidR="007C21C1" w:rsidRPr="00034F9C" w:rsidRDefault="007C21C1" w:rsidP="00DB319E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21C1" w:rsidRPr="00034F9C" w:rsidRDefault="007C21C1" w:rsidP="007C21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>PROCESSO LEGISLATIVO Nº 61/2022, REFERENTE AO PROJETO DE LEI nº 61/2022, QUE:</w:t>
      </w: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Altera o Anexo I da Lei Municipal nº 2.150, de 30 de dezembro de 2013, alterando nomenclatura e as atribuições do cargo de Atendente de Educação Infantil, e dá outras providências. </w:t>
      </w:r>
      <w:proofErr w:type="gramStart"/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End"/>
    </w:p>
    <w:p w:rsidR="007C21C1" w:rsidRPr="00034F9C" w:rsidRDefault="007C21C1" w:rsidP="007C21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lastRenderedPageBreak/>
        <w:t>PROCESSO LEGISLATIVO Nº 62/2022, REFERENTE AO PROJETO DE LEI nº 62/2022, QUE:</w:t>
      </w: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034F9C">
        <w:rPr>
          <w:rFonts w:ascii="Times New Roman" w:hAnsi="Times New Roman" w:cs="Times New Roman"/>
          <w:sz w:val="24"/>
          <w:szCs w:val="24"/>
        </w:rPr>
        <w:t xml:space="preserve">(Projeto de </w:t>
      </w:r>
      <w:proofErr w:type="gramStart"/>
      <w:r w:rsidRPr="00034F9C">
        <w:rPr>
          <w:rFonts w:ascii="Times New Roman" w:hAnsi="Times New Roman" w:cs="Times New Roman"/>
          <w:sz w:val="24"/>
          <w:szCs w:val="24"/>
        </w:rPr>
        <w:t>Lei arquivado nas Comissões</w:t>
      </w:r>
      <w:proofErr w:type="gramEnd"/>
      <w:r w:rsidRPr="00034F9C">
        <w:rPr>
          <w:rFonts w:ascii="Times New Roman" w:hAnsi="Times New Roman" w:cs="Times New Roman"/>
          <w:sz w:val="24"/>
          <w:szCs w:val="24"/>
        </w:rPr>
        <w:t>)</w:t>
      </w:r>
    </w:p>
    <w:p w:rsidR="00034F9C" w:rsidRDefault="00034F9C" w:rsidP="007C21C1">
      <w:pPr>
        <w:pStyle w:val="PargrafodaLista"/>
        <w:ind w:left="502"/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>Regulamenta</w:t>
      </w:r>
      <w:proofErr w:type="gramEnd"/>
      <w:r w:rsidRPr="00034F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cedência de servidores efetivos, contratados, cargos comissionados e estagiárias do Município de Terra de Areia e dá outras providências. </w:t>
      </w:r>
    </w:p>
    <w:p w:rsidR="007C21C1" w:rsidRPr="00034F9C" w:rsidRDefault="007C21C1" w:rsidP="007C21C1">
      <w:pPr>
        <w:pStyle w:val="PargrafodaLista"/>
        <w:ind w:left="502"/>
        <w:rPr>
          <w:rFonts w:ascii="Arial" w:hAnsi="Arial" w:cs="Arial"/>
          <w:sz w:val="24"/>
          <w:szCs w:val="24"/>
          <w:shd w:val="clear" w:color="auto" w:fill="FFFFFF"/>
        </w:rPr>
      </w:pPr>
    </w:p>
    <w:p w:rsidR="007C21C1" w:rsidRPr="00034F9C" w:rsidRDefault="007C21C1" w:rsidP="007C21C1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C21C1" w:rsidRPr="00034F9C" w:rsidRDefault="007C21C1" w:rsidP="007C21C1">
      <w:pPr>
        <w:pStyle w:val="PargrafodaLista"/>
        <w:ind w:left="502"/>
        <w:rPr>
          <w:rFonts w:ascii="Arial" w:hAnsi="Arial" w:cs="Arial"/>
          <w:sz w:val="24"/>
          <w:szCs w:val="24"/>
          <w:shd w:val="clear" w:color="auto" w:fill="FFFFFF"/>
        </w:rPr>
      </w:pPr>
    </w:p>
    <w:p w:rsidR="007C21C1" w:rsidRPr="00034F9C" w:rsidRDefault="007C21C1" w:rsidP="00DB319E">
      <w:pPr>
        <w:ind w:left="426"/>
        <w:rPr>
          <w:rFonts w:ascii="Arial" w:hAnsi="Arial" w:cs="Arial"/>
          <w:sz w:val="24"/>
          <w:szCs w:val="24"/>
          <w:shd w:val="clear" w:color="auto" w:fill="FFFFFF"/>
        </w:rPr>
      </w:pPr>
    </w:p>
    <w:p w:rsidR="007C21C1" w:rsidRPr="00034F9C" w:rsidRDefault="007C21C1" w:rsidP="00DB319E">
      <w:pPr>
        <w:ind w:left="426"/>
        <w:rPr>
          <w:rFonts w:ascii="Arial" w:hAnsi="Arial" w:cs="Arial"/>
          <w:sz w:val="24"/>
          <w:szCs w:val="24"/>
          <w:shd w:val="clear" w:color="auto" w:fill="FFFFFF"/>
        </w:rPr>
      </w:pPr>
    </w:p>
    <w:p w:rsidR="00ED1613" w:rsidRPr="00034F9C" w:rsidRDefault="00ED1613" w:rsidP="00DB319E">
      <w:pPr>
        <w:ind w:left="426"/>
        <w:rPr>
          <w:rFonts w:ascii="Arial" w:hAnsi="Arial" w:cs="Arial"/>
          <w:sz w:val="24"/>
          <w:szCs w:val="24"/>
          <w:shd w:val="clear" w:color="auto" w:fill="FFFFFF"/>
        </w:rPr>
      </w:pPr>
    </w:p>
    <w:p w:rsidR="00DB319E" w:rsidRPr="00DB319E" w:rsidRDefault="00DB319E" w:rsidP="00DB319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 </w:t>
      </w:r>
    </w:p>
    <w:p w:rsidR="00DB319E" w:rsidRDefault="00DB319E" w:rsidP="00DB319E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pStyle w:val="PargrafodaLista"/>
        <w:ind w:left="426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B319E" w:rsidRDefault="00DB319E" w:rsidP="00DB319E">
      <w:pPr>
        <w:pStyle w:val="PargrafodaLista"/>
        <w:ind w:left="426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B319E" w:rsidRDefault="00DB319E" w:rsidP="00DB319E">
      <w:pPr>
        <w:pStyle w:val="PargrafodaLista"/>
        <w:ind w:left="426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4F9C" w:rsidRDefault="00034F9C" w:rsidP="00DB3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19E" w:rsidRDefault="00DB319E" w:rsidP="00DB31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 dia 05 de dezembro de 2022.</w:t>
      </w:r>
    </w:p>
    <w:bookmarkEnd w:id="0"/>
    <w:p w:rsidR="00574BE3" w:rsidRDefault="00574BE3"/>
    <w:sectPr w:rsidR="00574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9E"/>
    <w:rsid w:val="00034F9C"/>
    <w:rsid w:val="00543E7D"/>
    <w:rsid w:val="00574BE3"/>
    <w:rsid w:val="007C21C1"/>
    <w:rsid w:val="008438B9"/>
    <w:rsid w:val="00DB319E"/>
    <w:rsid w:val="00E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19E"/>
  </w:style>
  <w:style w:type="paragraph" w:styleId="Ttulo1">
    <w:name w:val="heading 1"/>
    <w:basedOn w:val="Normal"/>
    <w:next w:val="Normal"/>
    <w:link w:val="Ttulo1Char"/>
    <w:qFormat/>
    <w:rsid w:val="00DB31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B319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B319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C2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19E"/>
  </w:style>
  <w:style w:type="paragraph" w:styleId="Ttulo1">
    <w:name w:val="heading 1"/>
    <w:basedOn w:val="Normal"/>
    <w:next w:val="Normal"/>
    <w:link w:val="Ttulo1Char"/>
    <w:qFormat/>
    <w:rsid w:val="00DB31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B319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B319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C2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798E-4FC7-44E5-8296-A8C0C24F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2023-12-15T15:38:00Z</cp:lastPrinted>
  <dcterms:created xsi:type="dcterms:W3CDTF">2023-12-15T12:37:00Z</dcterms:created>
  <dcterms:modified xsi:type="dcterms:W3CDTF">2023-12-15T15:38:00Z</dcterms:modified>
</cp:coreProperties>
</file>