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72" w:rsidRDefault="00A74072" w:rsidP="00A74072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74072" w:rsidRDefault="00A74072" w:rsidP="00A7407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74072" w:rsidRDefault="00A74072" w:rsidP="00A74072">
      <w:pPr>
        <w:jc w:val="center"/>
        <w:rPr>
          <w:rFonts w:ascii="Arial" w:hAnsi="Arial" w:cs="Arial"/>
          <w:sz w:val="28"/>
          <w:szCs w:val="28"/>
        </w:rPr>
      </w:pPr>
    </w:p>
    <w:p w:rsidR="00A74072" w:rsidRDefault="00A74072" w:rsidP="00A7407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A74072" w:rsidRDefault="00A74072" w:rsidP="00A74072">
      <w:pPr>
        <w:rPr>
          <w:rFonts w:ascii="Arial" w:hAnsi="Arial" w:cs="Arial"/>
          <w:sz w:val="28"/>
          <w:szCs w:val="28"/>
        </w:rPr>
      </w:pPr>
    </w:p>
    <w:p w:rsidR="00A74072" w:rsidRDefault="00A74072" w:rsidP="00A74072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04 de outubro </w:t>
      </w:r>
      <w:r>
        <w:rPr>
          <w:rFonts w:ascii="Times New Roman" w:hAnsi="Times New Roman" w:cs="Times New Roman"/>
          <w:sz w:val="28"/>
          <w:szCs w:val="28"/>
        </w:rPr>
        <w:t>de 2022.</w:t>
      </w:r>
    </w:p>
    <w:p w:rsidR="00A74072" w:rsidRDefault="00A74072" w:rsidP="00A74072">
      <w:pPr>
        <w:rPr>
          <w:rFonts w:ascii="Arial" w:hAnsi="Arial" w:cs="Arial"/>
        </w:rPr>
      </w:pPr>
    </w:p>
    <w:p w:rsidR="00A74072" w:rsidRDefault="00A74072" w:rsidP="00A740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A74072" w:rsidRDefault="00A74072" w:rsidP="00A740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A74072" w:rsidRPr="00A74072" w:rsidRDefault="00A74072" w:rsidP="00A74072">
      <w:pPr>
        <w:pStyle w:val="PargrafodaLista"/>
        <w:numPr>
          <w:ilvl w:val="0"/>
          <w:numId w:val="1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137</w:t>
      </w:r>
      <w:r>
        <w:rPr>
          <w:rFonts w:ascii="Times New Roman" w:hAnsi="Times New Roman" w:cs="Times New Roman"/>
          <w:sz w:val="28"/>
          <w:szCs w:val="28"/>
        </w:rPr>
        <w:t xml:space="preserve">/2022: Encaminha para essa Casa Legislativa a </w:t>
      </w:r>
      <w:r>
        <w:rPr>
          <w:rFonts w:ascii="Times New Roman" w:hAnsi="Times New Roman" w:cs="Times New Roman"/>
          <w:sz w:val="28"/>
          <w:szCs w:val="28"/>
        </w:rPr>
        <w:t>resposta ao oficio GP nº 41/2022, acerca do Pedido de Indicação nº 02/2022</w:t>
      </w:r>
    </w:p>
    <w:p w:rsidR="00A74072" w:rsidRPr="00A74072" w:rsidRDefault="00A74072" w:rsidP="00A74072">
      <w:pPr>
        <w:pStyle w:val="Ttulo1"/>
        <w:numPr>
          <w:ilvl w:val="0"/>
          <w:numId w:val="1"/>
        </w:numPr>
        <w:shd w:val="clear" w:color="auto" w:fill="FFFFFF"/>
        <w:spacing w:before="300" w:after="300" w:line="300" w:lineRule="atLeast"/>
        <w:ind w:right="300"/>
        <w:jc w:val="left"/>
        <w:rPr>
          <w:b w:val="0"/>
          <w:sz w:val="28"/>
          <w:szCs w:val="28"/>
        </w:rPr>
      </w:pPr>
      <w:proofErr w:type="gramStart"/>
      <w:r w:rsidRPr="00A74072">
        <w:rPr>
          <w:b w:val="0"/>
          <w:sz w:val="28"/>
          <w:szCs w:val="28"/>
        </w:rPr>
        <w:t>OF.</w:t>
      </w:r>
      <w:proofErr w:type="gramEnd"/>
      <w:r w:rsidRPr="00A74072">
        <w:rPr>
          <w:b w:val="0"/>
          <w:sz w:val="28"/>
          <w:szCs w:val="28"/>
        </w:rPr>
        <w:t>GB nº 141/2022: Encaminha para essa Casa Legislativa a Lei Municipal nº 2.691/2022:</w:t>
      </w:r>
      <w:r>
        <w:rPr>
          <w:b w:val="0"/>
          <w:sz w:val="28"/>
          <w:szCs w:val="28"/>
        </w:rPr>
        <w:t xml:space="preserve">                                                                   </w:t>
      </w:r>
      <w:r w:rsidRPr="00A7407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A</w:t>
      </w:r>
      <w:r w:rsidRPr="00A74072">
        <w:rPr>
          <w:b w:val="0"/>
          <w:sz w:val="28"/>
          <w:szCs w:val="28"/>
        </w:rPr>
        <w:t>utoriza o poder executivo a conceder o uso de espaços públicos para a fixação de propaganda e dá outras providências</w:t>
      </w:r>
    </w:p>
    <w:p w:rsidR="00A74072" w:rsidRDefault="00A74072" w:rsidP="00A7407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74072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74072">
        <w:rPr>
          <w:rFonts w:ascii="Times New Roman" w:hAnsi="Times New Roman" w:cs="Times New Roman"/>
          <w:sz w:val="28"/>
          <w:szCs w:val="28"/>
        </w:rPr>
        <w:t xml:space="preserve">GB nº 144/2022: Encaminha para essa Casa Legislativa a Lei Municipal nº 2.692/2022:                                                                                                                        </w:t>
      </w:r>
      <w:r w:rsidRPr="00A74072">
        <w:rPr>
          <w:rFonts w:ascii="Times New Roman" w:hAnsi="Times New Roman" w:cs="Times New Roman"/>
          <w:sz w:val="28"/>
          <w:szCs w:val="28"/>
        </w:rPr>
        <w:t>Autoriza a abertura de crédito Especial no valor total de R$ 95.377,00 (noventa e cinco mil trezentos e setenta e sete reais).</w:t>
      </w:r>
    </w:p>
    <w:p w:rsidR="00A74072" w:rsidRDefault="00A74072" w:rsidP="00A7407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74072" w:rsidRDefault="00A74072" w:rsidP="00A74072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A74072" w:rsidRDefault="00A74072" w:rsidP="00A74072">
      <w:pPr>
        <w:pStyle w:val="PargrafodaLista"/>
        <w:rPr>
          <w:rFonts w:ascii="Arial" w:hAnsi="Arial" w:cs="Arial"/>
          <w:sz w:val="24"/>
          <w:szCs w:val="24"/>
        </w:rPr>
      </w:pPr>
    </w:p>
    <w:p w:rsidR="00A74072" w:rsidRPr="00A74072" w:rsidRDefault="00A74072" w:rsidP="00A74072">
      <w:pPr>
        <w:pStyle w:val="PargrafodaLista"/>
        <w:numPr>
          <w:ilvl w:val="0"/>
          <w:numId w:val="4"/>
        </w:numPr>
        <w:ind w:left="426" w:hanging="22"/>
        <w:rPr>
          <w:rFonts w:ascii="Times New Roman" w:hAnsi="Times New Roman" w:cs="Times New Roman"/>
          <w:sz w:val="28"/>
          <w:szCs w:val="28"/>
        </w:rPr>
      </w:pPr>
      <w:r w:rsidRPr="00A74072">
        <w:rPr>
          <w:rFonts w:ascii="Times New Roman" w:hAnsi="Times New Roman" w:cs="Times New Roman"/>
          <w:sz w:val="28"/>
          <w:szCs w:val="28"/>
        </w:rPr>
        <w:t xml:space="preserve">Projeto de Lei nº 06/2022: </w:t>
      </w:r>
    </w:p>
    <w:p w:rsidR="00A74072" w:rsidRDefault="00A74072" w:rsidP="00A74072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Fixa o nome de forma definitiva da Rua Anchieta, na Praia de São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A74072">
        <w:rPr>
          <w:rFonts w:ascii="Times New Roman" w:hAnsi="Times New Roman" w:cs="Times New Roman"/>
          <w:sz w:val="28"/>
          <w:szCs w:val="28"/>
          <w:shd w:val="clear" w:color="auto" w:fill="FFFFFF"/>
        </w:rPr>
        <w:t>Salvador. </w:t>
      </w:r>
    </w:p>
    <w:p w:rsidR="00A74072" w:rsidRDefault="00A74072" w:rsidP="00A74072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4072" w:rsidRDefault="00813158" w:rsidP="008131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813158" w:rsidRDefault="00813158" w:rsidP="008131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813158" w:rsidRPr="00813158" w:rsidRDefault="00813158" w:rsidP="00813158">
      <w:pPr>
        <w:pStyle w:val="PargrafodaLista"/>
        <w:numPr>
          <w:ilvl w:val="0"/>
          <w:numId w:val="4"/>
        </w:numPr>
        <w:ind w:left="426" w:hanging="22"/>
        <w:rPr>
          <w:rFonts w:ascii="Times New Roman" w:hAnsi="Times New Roman" w:cs="Times New Roman"/>
          <w:sz w:val="28"/>
          <w:szCs w:val="28"/>
        </w:rPr>
      </w:pPr>
      <w:r w:rsidRPr="00813158">
        <w:rPr>
          <w:rFonts w:ascii="Times New Roman" w:hAnsi="Times New Roman" w:cs="Times New Roman"/>
          <w:sz w:val="28"/>
          <w:szCs w:val="28"/>
        </w:rPr>
        <w:t>Votação: Projeto de Lei nº 52/2022</w:t>
      </w:r>
      <w:r w:rsidR="000710AA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813158" w:rsidRPr="00813158" w:rsidRDefault="00813158" w:rsidP="00813158">
      <w:pPr>
        <w:pStyle w:val="PargrafodaLista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1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Autoriza a contratação temporária de profissional para atuarem na Secretaria Municipal de Educação e Cultura.</w:t>
      </w:r>
    </w:p>
    <w:p w:rsidR="00813158" w:rsidRPr="00813158" w:rsidRDefault="00813158" w:rsidP="00813158">
      <w:pPr>
        <w:pStyle w:val="PargrafodaLista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3158" w:rsidRPr="00813158" w:rsidRDefault="00813158" w:rsidP="00813158">
      <w:pPr>
        <w:pStyle w:val="PargrafodaLista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3158" w:rsidRPr="00813158" w:rsidRDefault="00813158" w:rsidP="00813158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813158">
        <w:rPr>
          <w:rFonts w:ascii="Arial" w:hAnsi="Arial" w:cs="Arial"/>
          <w:sz w:val="24"/>
          <w:szCs w:val="24"/>
          <w:shd w:val="clear" w:color="auto" w:fill="FFFFFF"/>
        </w:rPr>
        <w:t xml:space="preserve">DO LEGISLATIVO MUNICIPAL: </w:t>
      </w:r>
    </w:p>
    <w:p w:rsidR="00813158" w:rsidRPr="00813158" w:rsidRDefault="00813158" w:rsidP="00813158">
      <w:pPr>
        <w:pStyle w:val="PargrafodaLista"/>
        <w:ind w:left="426"/>
        <w:rPr>
          <w:rFonts w:ascii="Times New Roman" w:hAnsi="Times New Roman" w:cs="Times New Roman"/>
          <w:sz w:val="28"/>
          <w:szCs w:val="28"/>
        </w:rPr>
      </w:pPr>
    </w:p>
    <w:p w:rsidR="00813158" w:rsidRPr="00813158" w:rsidRDefault="00813158" w:rsidP="00813158">
      <w:pPr>
        <w:pStyle w:val="PargrafodaLista"/>
        <w:numPr>
          <w:ilvl w:val="0"/>
          <w:numId w:val="4"/>
        </w:numPr>
        <w:ind w:left="426" w:hanging="22"/>
        <w:rPr>
          <w:rFonts w:ascii="Times New Roman" w:hAnsi="Times New Roman" w:cs="Times New Roman"/>
          <w:sz w:val="28"/>
          <w:szCs w:val="28"/>
        </w:rPr>
      </w:pPr>
      <w:r w:rsidRPr="00813158">
        <w:rPr>
          <w:rFonts w:ascii="Times New Roman" w:hAnsi="Times New Roman" w:cs="Times New Roman"/>
          <w:sz w:val="28"/>
          <w:szCs w:val="28"/>
        </w:rPr>
        <w:t xml:space="preserve">Votação: Projeto de Lei nº 06/2023: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3158">
        <w:rPr>
          <w:rFonts w:ascii="Times New Roman" w:hAnsi="Times New Roman" w:cs="Times New Roman"/>
          <w:sz w:val="28"/>
          <w:szCs w:val="28"/>
          <w:shd w:val="clear" w:color="auto" w:fill="FFFFFF"/>
        </w:rPr>
        <w:t>Fixa o nome de forma definitiva da Rua Anchieta, na Praia de São     Salvador. </w:t>
      </w:r>
    </w:p>
    <w:p w:rsidR="00A74072" w:rsidRDefault="00A74072" w:rsidP="00A7407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10AA" w:rsidRDefault="000710AA" w:rsidP="00A7407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10AA" w:rsidRDefault="000710AA" w:rsidP="00A7407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10AA" w:rsidRDefault="000710AA" w:rsidP="00A7407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10AA" w:rsidRDefault="000710AA" w:rsidP="00A7407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D7983" w:rsidRPr="000710AA" w:rsidRDefault="000710AA" w:rsidP="000710A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 w:rsidRPr="000710AA">
        <w:rPr>
          <w:rFonts w:ascii="Times New Roman" w:hAnsi="Times New Roman" w:cs="Times New Roman"/>
          <w:sz w:val="24"/>
          <w:szCs w:val="24"/>
        </w:rPr>
        <w:t>Sala de sessão, 10 de outubro de 2022.</w:t>
      </w:r>
    </w:p>
    <w:sectPr w:rsidR="000D7983" w:rsidRPr="000710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7E17"/>
    <w:multiLevelType w:val="hybridMultilevel"/>
    <w:tmpl w:val="FD1263E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E425A2"/>
    <w:multiLevelType w:val="hybridMultilevel"/>
    <w:tmpl w:val="EC5AC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D76E0"/>
    <w:multiLevelType w:val="hybridMultilevel"/>
    <w:tmpl w:val="CFBCD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72"/>
    <w:rsid w:val="000710AA"/>
    <w:rsid w:val="000D7983"/>
    <w:rsid w:val="00517C8C"/>
    <w:rsid w:val="00813158"/>
    <w:rsid w:val="00A7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72"/>
  </w:style>
  <w:style w:type="paragraph" w:styleId="Ttulo1">
    <w:name w:val="heading 1"/>
    <w:basedOn w:val="Normal"/>
    <w:next w:val="Normal"/>
    <w:link w:val="Ttulo1Char"/>
    <w:qFormat/>
    <w:rsid w:val="00A740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407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A74072"/>
    <w:pPr>
      <w:spacing w:after="0" w:line="240" w:lineRule="auto"/>
    </w:pPr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A74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72"/>
  </w:style>
  <w:style w:type="paragraph" w:styleId="Ttulo1">
    <w:name w:val="heading 1"/>
    <w:basedOn w:val="Normal"/>
    <w:next w:val="Normal"/>
    <w:link w:val="Ttulo1Char"/>
    <w:qFormat/>
    <w:rsid w:val="00A740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407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A74072"/>
    <w:pPr>
      <w:spacing w:after="0" w:line="240" w:lineRule="auto"/>
    </w:pPr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A74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2023-12-11T19:06:00Z</cp:lastPrinted>
  <dcterms:created xsi:type="dcterms:W3CDTF">2023-12-11T18:38:00Z</dcterms:created>
  <dcterms:modified xsi:type="dcterms:W3CDTF">2023-12-11T19:06:00Z</dcterms:modified>
</cp:coreProperties>
</file>