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0A" w:rsidRDefault="00AE190A" w:rsidP="00AE190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E190A" w:rsidRDefault="00AE190A" w:rsidP="00AE190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E190A" w:rsidRDefault="00AE190A" w:rsidP="00AE190A">
      <w:pPr>
        <w:jc w:val="center"/>
        <w:rPr>
          <w:rFonts w:ascii="Arial" w:hAnsi="Arial" w:cs="Arial"/>
          <w:sz w:val="28"/>
          <w:szCs w:val="28"/>
        </w:rPr>
      </w:pPr>
    </w:p>
    <w:p w:rsidR="00AE190A" w:rsidRDefault="00AE190A" w:rsidP="00AE19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AE190A" w:rsidRDefault="00AE190A" w:rsidP="00AE190A">
      <w:pPr>
        <w:jc w:val="center"/>
        <w:rPr>
          <w:rFonts w:ascii="Arial" w:hAnsi="Arial" w:cs="Arial"/>
          <w:sz w:val="28"/>
          <w:szCs w:val="28"/>
        </w:rPr>
      </w:pPr>
    </w:p>
    <w:p w:rsidR="00AE190A" w:rsidRDefault="00AE190A" w:rsidP="00AE190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13</w:t>
      </w:r>
      <w:r>
        <w:rPr>
          <w:rFonts w:ascii="Times New Roman" w:hAnsi="Times New Roman" w:cs="Times New Roman"/>
          <w:sz w:val="28"/>
          <w:szCs w:val="28"/>
        </w:rPr>
        <w:t xml:space="preserve"> de junho de 2022.</w:t>
      </w:r>
    </w:p>
    <w:p w:rsidR="00AE190A" w:rsidRDefault="00AE190A" w:rsidP="00AE190A">
      <w:pPr>
        <w:rPr>
          <w:rFonts w:ascii="Arial" w:hAnsi="Arial" w:cs="Arial"/>
        </w:rPr>
      </w:pPr>
    </w:p>
    <w:p w:rsidR="00AE190A" w:rsidRPr="00AD1A8D" w:rsidRDefault="00AE190A" w:rsidP="00AE190A">
      <w:pPr>
        <w:rPr>
          <w:rFonts w:ascii="Arial" w:hAnsi="Arial" w:cs="Arial"/>
          <w:sz w:val="24"/>
          <w:szCs w:val="24"/>
        </w:rPr>
      </w:pPr>
      <w:r w:rsidRPr="00AD1A8D">
        <w:rPr>
          <w:rFonts w:ascii="Arial" w:hAnsi="Arial" w:cs="Arial"/>
          <w:sz w:val="24"/>
          <w:szCs w:val="24"/>
        </w:rPr>
        <w:t xml:space="preserve">EXPEDIENTE: </w:t>
      </w:r>
    </w:p>
    <w:p w:rsidR="00AE190A" w:rsidRPr="00AD1A8D" w:rsidRDefault="00AE190A" w:rsidP="00AE190A">
      <w:pPr>
        <w:rPr>
          <w:rFonts w:ascii="Arial" w:hAnsi="Arial" w:cs="Arial"/>
          <w:sz w:val="24"/>
          <w:szCs w:val="24"/>
        </w:rPr>
      </w:pPr>
      <w:r w:rsidRPr="00AD1A8D">
        <w:rPr>
          <w:rFonts w:ascii="Arial" w:hAnsi="Arial" w:cs="Arial"/>
          <w:sz w:val="24"/>
          <w:szCs w:val="24"/>
        </w:rPr>
        <w:t xml:space="preserve">DO EXECUTIVO MUNICIPAL: </w:t>
      </w:r>
    </w:p>
    <w:p w:rsidR="00AE190A" w:rsidRDefault="00AE190A" w:rsidP="00AE190A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85</w:t>
      </w:r>
      <w:r>
        <w:rPr>
          <w:rFonts w:ascii="Times New Roman" w:hAnsi="Times New Roman" w:cs="Times New Roman"/>
          <w:sz w:val="28"/>
          <w:szCs w:val="28"/>
        </w:rPr>
        <w:t>/2022. Encaminha para essa Casa</w:t>
      </w:r>
      <w:r>
        <w:rPr>
          <w:rFonts w:ascii="Times New Roman" w:hAnsi="Times New Roman" w:cs="Times New Roman"/>
          <w:sz w:val="28"/>
          <w:szCs w:val="28"/>
        </w:rPr>
        <w:t xml:space="preserve"> Legislativa as seguinte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Projeto de Lei nº 21/2023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>Autoriza a abertura de crédito Especial no valor total de R$ 141.684,96 (Cento e Quarenta e Um Mil Seiscentos e Oitenta e Quatro Reais e Noventa e Seis Centavos).</w:t>
      </w:r>
    </w:p>
    <w:p w:rsid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D1A8D" w:rsidRDefault="00AD1A8D" w:rsidP="00AD1A8D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AD1A8D">
        <w:rPr>
          <w:rFonts w:ascii="Arial" w:hAnsi="Arial" w:cs="Arial"/>
          <w:sz w:val="24"/>
          <w:szCs w:val="24"/>
        </w:rPr>
        <w:t xml:space="preserve">ORDEM DO DIA: </w:t>
      </w:r>
    </w:p>
    <w:p w:rsidR="00AD1A8D" w:rsidRDefault="00AD1A8D" w:rsidP="00AD1A8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AD1A8D" w:rsidRPr="00AD1A8D" w:rsidRDefault="00AD1A8D" w:rsidP="00AD1A8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 xml:space="preserve">Votação: Projeto de Lei nº 18/2022: 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>Altera o § 2° do Art. 1° da Lei Municipal 2.644 de 15 de março de 2022, que dispõe sobre a concessão de vales alimentação aos servidores municipais.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D1A8D" w:rsidRPr="00AD1A8D" w:rsidRDefault="00AD1A8D" w:rsidP="00AD1A8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 xml:space="preserve">Votação: Projeto de Lei nº 19/2022: 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>Autoriza a abertura de crédito Especial no valor total de R$ 283.000,00 (Duzentos e Noventa e Três mil reais)</w:t>
      </w:r>
      <w:r w:rsidRPr="00AD1A8D">
        <w:rPr>
          <w:rFonts w:ascii="Times New Roman" w:hAnsi="Times New Roman" w:cs="Times New Roman"/>
          <w:sz w:val="28"/>
          <w:szCs w:val="28"/>
        </w:rPr>
        <w:t>.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D1A8D" w:rsidRPr="00AD1A8D" w:rsidRDefault="00AD1A8D" w:rsidP="00AD1A8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 xml:space="preserve">Votação: Projeto de Lei nº 21/2022: 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D1A8D">
        <w:rPr>
          <w:rFonts w:ascii="Times New Roman" w:hAnsi="Times New Roman" w:cs="Times New Roman"/>
          <w:sz w:val="28"/>
          <w:szCs w:val="28"/>
        </w:rPr>
        <w:t>Autoriza a abertura de crédito Especial no valor total de R$ 141.684,96 (Cento e Quarenta e Um Mil Seiscentos e Oitenta e Quatro Reais e Noventa e Seis Centavos).</w:t>
      </w:r>
    </w:p>
    <w:p w:rsidR="00AD1A8D" w:rsidRPr="00AD1A8D" w:rsidRDefault="00AD1A8D" w:rsidP="00AD1A8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AD1A8D" w:rsidRDefault="00AD1A8D" w:rsidP="00AD1A8D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AD1A8D" w:rsidRPr="00AD1A8D" w:rsidRDefault="00AD1A8D" w:rsidP="00AD1A8D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D1A8D">
        <w:rPr>
          <w:rFonts w:ascii="Times New Roman" w:hAnsi="Times New Roman" w:cs="Times New Roman"/>
          <w:sz w:val="24"/>
          <w:szCs w:val="24"/>
        </w:rPr>
        <w:t xml:space="preserve">Sala de sessão, 20 de junho de </w:t>
      </w:r>
      <w:proofErr w:type="gramStart"/>
      <w:r w:rsidRPr="00AD1A8D">
        <w:rPr>
          <w:rFonts w:ascii="Times New Roman" w:hAnsi="Times New Roman" w:cs="Times New Roman"/>
          <w:sz w:val="24"/>
          <w:szCs w:val="24"/>
        </w:rPr>
        <w:t>2022</w:t>
      </w:r>
      <w:bookmarkStart w:id="0" w:name="_GoBack"/>
      <w:bookmarkEnd w:id="0"/>
      <w:proofErr w:type="gramEnd"/>
    </w:p>
    <w:sectPr w:rsidR="00AD1A8D" w:rsidRPr="00AD1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16EA792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B6DC8B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90A"/>
    <w:rsid w:val="00AD13DF"/>
    <w:rsid w:val="00AD1A8D"/>
    <w:rsid w:val="00AE190A"/>
    <w:rsid w:val="00CA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90A"/>
  </w:style>
  <w:style w:type="paragraph" w:styleId="Ttulo1">
    <w:name w:val="heading 1"/>
    <w:basedOn w:val="Normal"/>
    <w:next w:val="Normal"/>
    <w:link w:val="Ttulo1Char"/>
    <w:qFormat/>
    <w:rsid w:val="00AE19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E190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E190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E1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90A"/>
  </w:style>
  <w:style w:type="paragraph" w:styleId="Ttulo1">
    <w:name w:val="heading 1"/>
    <w:basedOn w:val="Normal"/>
    <w:next w:val="Normal"/>
    <w:link w:val="Ttulo1Char"/>
    <w:qFormat/>
    <w:rsid w:val="00AE19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E190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E190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E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2023-11-24T19:33:00Z</cp:lastPrinted>
  <dcterms:created xsi:type="dcterms:W3CDTF">2023-11-24T17:57:00Z</dcterms:created>
  <dcterms:modified xsi:type="dcterms:W3CDTF">2023-11-24T19:36:00Z</dcterms:modified>
</cp:coreProperties>
</file>