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B53" w:rsidRDefault="00D51B53" w:rsidP="00D51B53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D51B53" w:rsidRDefault="00D51B53" w:rsidP="00D51B53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D51B53" w:rsidRDefault="00D51B53" w:rsidP="00D51B53">
      <w:pPr>
        <w:jc w:val="center"/>
        <w:rPr>
          <w:rFonts w:ascii="Arial" w:hAnsi="Arial" w:cs="Arial"/>
          <w:sz w:val="28"/>
          <w:szCs w:val="28"/>
        </w:rPr>
      </w:pPr>
    </w:p>
    <w:p w:rsidR="00D51B53" w:rsidRDefault="00D51B53" w:rsidP="00D51B5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</w:t>
      </w:r>
      <w:r w:rsidR="0049615B">
        <w:rPr>
          <w:rFonts w:ascii="Arial" w:hAnsi="Arial" w:cs="Arial"/>
          <w:sz w:val="28"/>
          <w:szCs w:val="28"/>
        </w:rPr>
        <w:t>NENTE DE CONSTI</w:t>
      </w:r>
      <w:bookmarkStart w:id="0" w:name="_GoBack"/>
      <w:bookmarkEnd w:id="0"/>
      <w:r w:rsidR="0049615B">
        <w:rPr>
          <w:rFonts w:ascii="Arial" w:hAnsi="Arial" w:cs="Arial"/>
          <w:sz w:val="28"/>
          <w:szCs w:val="28"/>
        </w:rPr>
        <w:t>TUIÇÃO E JUSTIÇA</w:t>
      </w:r>
      <w:r>
        <w:rPr>
          <w:rFonts w:ascii="Arial" w:hAnsi="Arial" w:cs="Arial"/>
          <w:sz w:val="28"/>
          <w:szCs w:val="28"/>
        </w:rPr>
        <w:t xml:space="preserve"> </w:t>
      </w:r>
    </w:p>
    <w:p w:rsidR="00D51B53" w:rsidRDefault="00D51B53" w:rsidP="00D51B53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D51B53" w:rsidRDefault="00D51B53" w:rsidP="00D51B53">
      <w:pPr>
        <w:rPr>
          <w:rFonts w:ascii="Arial" w:hAnsi="Arial" w:cs="Arial"/>
        </w:rPr>
      </w:pPr>
    </w:p>
    <w:p w:rsidR="00D51B53" w:rsidRDefault="00D51B53" w:rsidP="00D51B5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51B53" w:rsidRDefault="00D51B53" w:rsidP="00D51B5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30/2022, REFERENTE AO PROJETO DE LEI nº 30/2022, QUE:</w:t>
      </w:r>
    </w:p>
    <w:p w:rsidR="00D51B53" w:rsidRDefault="00D51B53" w:rsidP="00D51B5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51B53" w:rsidRPr="00D51B53" w:rsidRDefault="00D51B53" w:rsidP="00D51B53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1B53">
        <w:rPr>
          <w:rFonts w:ascii="Times New Roman" w:hAnsi="Times New Roman" w:cs="Times New Roman"/>
          <w:sz w:val="24"/>
          <w:szCs w:val="24"/>
          <w:shd w:val="clear" w:color="auto" w:fill="FFFFFF"/>
        </w:rPr>
        <w:t>Concede piso salarial profissional aos Agentes Comunitários de Saúde e Agentes de Combate a Endemias no âmbito do Município de Terra de Areia/RS.</w:t>
      </w:r>
    </w:p>
    <w:p w:rsidR="00D51B53" w:rsidRDefault="00D51B53" w:rsidP="00D51B5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51B53" w:rsidRDefault="00D51B53" w:rsidP="00D51B5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31/2022, REFERENTE AO PROJETO DE LEI nº 31/2022, QUE:</w:t>
      </w:r>
    </w:p>
    <w:p w:rsidR="00D51B53" w:rsidRDefault="00D51B53" w:rsidP="00D51B5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51B53" w:rsidRPr="00D51B53" w:rsidRDefault="00D51B53" w:rsidP="00D51B53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1B53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abertura de Crédito Suplementar no valor total de R$ 1.362.500,00 (Um milhão Trezentos e Sessenta e Dois Mil e Quinhentos Reais).</w:t>
      </w:r>
    </w:p>
    <w:p w:rsidR="00D51B53" w:rsidRDefault="00D51B53" w:rsidP="00D51B5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51B53" w:rsidRDefault="00D51B53" w:rsidP="00D51B5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32/2022, REFERENTE AO PROJETO DE LEI nº 32/2022, QUE:</w:t>
      </w:r>
    </w:p>
    <w:p w:rsidR="00D51B53" w:rsidRDefault="00D51B53" w:rsidP="00D51B53">
      <w:pPr>
        <w:pStyle w:val="PargrafodaLista"/>
        <w:rPr>
          <w:rFonts w:ascii="Arial" w:hAnsi="Arial" w:cs="Arial"/>
          <w:color w:val="7A7A7A"/>
          <w:sz w:val="21"/>
          <w:szCs w:val="21"/>
          <w:shd w:val="clear" w:color="auto" w:fill="FFFFFF"/>
        </w:rPr>
      </w:pPr>
    </w:p>
    <w:p w:rsidR="00D51B53" w:rsidRPr="00D51B53" w:rsidRDefault="00D51B53" w:rsidP="00D51B53">
      <w:pPr>
        <w:pStyle w:val="PargrafodaLista"/>
        <w:rPr>
          <w:rFonts w:ascii="Arial" w:hAnsi="Arial" w:cs="Arial"/>
          <w:sz w:val="24"/>
          <w:szCs w:val="24"/>
          <w:shd w:val="clear" w:color="auto" w:fill="FFFFFF"/>
        </w:rPr>
      </w:pPr>
      <w:r w:rsidRPr="00D51B53">
        <w:rPr>
          <w:rFonts w:ascii="Arial" w:hAnsi="Arial" w:cs="Arial"/>
          <w:sz w:val="24"/>
          <w:szCs w:val="24"/>
          <w:shd w:val="clear" w:color="auto" w:fill="FFFFFF"/>
        </w:rPr>
        <w:t>Autoriza a abertura de crédito Especial no valor total de R$ R$ 5.000,00(Cinco Mil Reais).</w:t>
      </w:r>
    </w:p>
    <w:p w:rsidR="00D51B53" w:rsidRDefault="00D51B53" w:rsidP="00D51B53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51B53" w:rsidRDefault="00D51B53" w:rsidP="00D51B5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51B53" w:rsidRDefault="00D51B53" w:rsidP="00D51B5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51B53" w:rsidRDefault="00D51B53" w:rsidP="00D51B5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51B53" w:rsidRDefault="00D51B53" w:rsidP="00D51B5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51B53" w:rsidRDefault="00D51B53" w:rsidP="00D51B5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51B53" w:rsidRDefault="00D51B53" w:rsidP="00D51B5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51B53" w:rsidRDefault="00D51B53" w:rsidP="00D51B5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51B53" w:rsidRDefault="00D51B53" w:rsidP="00D51B5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51B53" w:rsidRDefault="00D51B53" w:rsidP="00D51B53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Comissões, dia 22 de julho </w:t>
      </w:r>
      <w:proofErr w:type="gramStart"/>
      <w:r>
        <w:rPr>
          <w:rFonts w:ascii="Times New Roman" w:hAnsi="Times New Roman" w:cs="Times New Roman"/>
          <w:sz w:val="24"/>
          <w:szCs w:val="24"/>
        </w:rPr>
        <w:t>2022</w:t>
      </w:r>
      <w:proofErr w:type="gramEnd"/>
    </w:p>
    <w:sectPr w:rsidR="00D51B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7938B5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53"/>
    <w:rsid w:val="001B4B7C"/>
    <w:rsid w:val="00205A7C"/>
    <w:rsid w:val="0049615B"/>
    <w:rsid w:val="00D51B53"/>
    <w:rsid w:val="00EF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B53"/>
  </w:style>
  <w:style w:type="paragraph" w:styleId="Ttulo1">
    <w:name w:val="heading 1"/>
    <w:basedOn w:val="Normal"/>
    <w:next w:val="Normal"/>
    <w:link w:val="Ttulo1Char"/>
    <w:qFormat/>
    <w:rsid w:val="00D51B5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51B5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51B53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51B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B53"/>
  </w:style>
  <w:style w:type="paragraph" w:styleId="Ttulo1">
    <w:name w:val="heading 1"/>
    <w:basedOn w:val="Normal"/>
    <w:next w:val="Normal"/>
    <w:link w:val="Ttulo1Char"/>
    <w:qFormat/>
    <w:rsid w:val="00D51B5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51B5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51B53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51B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3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cp:lastPrinted>2023-11-28T17:15:00Z</cp:lastPrinted>
  <dcterms:created xsi:type="dcterms:W3CDTF">2023-11-28T17:02:00Z</dcterms:created>
  <dcterms:modified xsi:type="dcterms:W3CDTF">2023-11-28T17:16:00Z</dcterms:modified>
</cp:coreProperties>
</file>