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84" w:rsidRDefault="00920484" w:rsidP="00920484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920484" w:rsidRDefault="00920484" w:rsidP="00920484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920484" w:rsidRDefault="00920484" w:rsidP="00920484">
      <w:pPr>
        <w:jc w:val="center"/>
        <w:rPr>
          <w:rFonts w:ascii="Arial" w:hAnsi="Arial" w:cs="Arial"/>
          <w:sz w:val="28"/>
          <w:szCs w:val="28"/>
        </w:rPr>
      </w:pPr>
    </w:p>
    <w:p w:rsidR="00920484" w:rsidRDefault="00920484" w:rsidP="0092048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920484" w:rsidRDefault="00920484" w:rsidP="00920484">
      <w:pPr>
        <w:jc w:val="center"/>
        <w:rPr>
          <w:rFonts w:ascii="Arial" w:hAnsi="Arial" w:cs="Arial"/>
          <w:sz w:val="28"/>
          <w:szCs w:val="28"/>
        </w:rPr>
      </w:pPr>
    </w:p>
    <w:p w:rsidR="00920484" w:rsidRDefault="00920484" w:rsidP="0092048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07 de agosto de 2023.</w:t>
      </w:r>
    </w:p>
    <w:p w:rsidR="00920484" w:rsidRDefault="00920484" w:rsidP="0092048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920484" w:rsidRPr="004E4BC9" w:rsidRDefault="00920484" w:rsidP="00920484">
      <w:pPr>
        <w:rPr>
          <w:rFonts w:ascii="Arial" w:hAnsi="Arial" w:cs="Arial"/>
          <w:sz w:val="24"/>
          <w:szCs w:val="24"/>
        </w:rPr>
      </w:pPr>
      <w:r w:rsidRPr="004E4BC9">
        <w:rPr>
          <w:rFonts w:ascii="Arial" w:hAnsi="Arial" w:cs="Arial"/>
          <w:sz w:val="24"/>
          <w:szCs w:val="24"/>
        </w:rPr>
        <w:t xml:space="preserve">EXPEDIENTE: </w:t>
      </w:r>
    </w:p>
    <w:p w:rsidR="001D3AAA" w:rsidRPr="001D3AAA" w:rsidRDefault="001D3AAA" w:rsidP="001D3AA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3AAA">
        <w:rPr>
          <w:rFonts w:ascii="Times New Roman" w:hAnsi="Times New Roman" w:cs="Times New Roman"/>
          <w:sz w:val="28"/>
          <w:szCs w:val="28"/>
        </w:rPr>
        <w:t xml:space="preserve">Convite: Presidente da Assembleia Legislativa do Estado do Rio Grande do Sul Deputado Vilmar </w:t>
      </w:r>
      <w:proofErr w:type="spellStart"/>
      <w:r w:rsidRPr="001D3AAA">
        <w:rPr>
          <w:rFonts w:ascii="Times New Roman" w:hAnsi="Times New Roman" w:cs="Times New Roman"/>
          <w:sz w:val="28"/>
          <w:szCs w:val="28"/>
        </w:rPr>
        <w:t>Zanchin</w:t>
      </w:r>
      <w:proofErr w:type="spellEnd"/>
      <w:r w:rsidRPr="001D3AAA">
        <w:rPr>
          <w:rFonts w:ascii="Times New Roman" w:hAnsi="Times New Roman" w:cs="Times New Roman"/>
          <w:sz w:val="28"/>
          <w:szCs w:val="28"/>
        </w:rPr>
        <w:t xml:space="preserve">. Sétimo Encontro do Movimento pela Educação. Audiência Pública de Desenvolvimento Regional. </w:t>
      </w:r>
    </w:p>
    <w:p w:rsidR="00920484" w:rsidRDefault="00920484" w:rsidP="00920484">
      <w:pPr>
        <w:pStyle w:val="PargrafodaLista"/>
        <w:rPr>
          <w:rFonts w:ascii="Arial" w:hAnsi="Arial" w:cs="Arial"/>
        </w:rPr>
      </w:pPr>
    </w:p>
    <w:p w:rsidR="001D3AAA" w:rsidRDefault="001D3AAA" w:rsidP="009204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LEGISLATIVO MUNICIPAL:</w:t>
      </w:r>
    </w:p>
    <w:p w:rsidR="001D3AAA" w:rsidRPr="001D3AAA" w:rsidRDefault="001D3AAA" w:rsidP="001D3AAA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D3AAA">
        <w:rPr>
          <w:rFonts w:ascii="Times New Roman" w:hAnsi="Times New Roman" w:cs="Times New Roman"/>
          <w:sz w:val="28"/>
          <w:szCs w:val="28"/>
        </w:rPr>
        <w:t>Resolução de Mesa nº 05/2023:</w:t>
      </w:r>
    </w:p>
    <w:p w:rsidR="001D3AAA" w:rsidRPr="001D3AAA" w:rsidRDefault="001D3AAA" w:rsidP="001D3AAA">
      <w:pPr>
        <w:pStyle w:val="PargrafodaLista"/>
        <w:ind w:left="928"/>
        <w:jc w:val="both"/>
        <w:rPr>
          <w:rFonts w:ascii="Times New Roman" w:hAnsi="Times New Roman" w:cs="Times New Roman"/>
          <w:sz w:val="28"/>
          <w:szCs w:val="28"/>
        </w:rPr>
      </w:pPr>
      <w:r w:rsidRPr="001D3AAA">
        <w:rPr>
          <w:rFonts w:ascii="Times New Roman" w:hAnsi="Times New Roman" w:cs="Times New Roman"/>
          <w:sz w:val="28"/>
          <w:szCs w:val="28"/>
        </w:rPr>
        <w:t>Altera o § 2º, do Art. 2º da Resolução de Mesa nº 01/2023.</w:t>
      </w:r>
    </w:p>
    <w:p w:rsidR="001D3AAA" w:rsidRDefault="001D3AAA" w:rsidP="00920484">
      <w:pPr>
        <w:jc w:val="both"/>
        <w:rPr>
          <w:rFonts w:ascii="Arial" w:hAnsi="Arial" w:cs="Arial"/>
          <w:sz w:val="24"/>
          <w:szCs w:val="24"/>
        </w:rPr>
      </w:pPr>
    </w:p>
    <w:p w:rsidR="00920484" w:rsidRDefault="00920484" w:rsidP="0092048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 MUNICIPAL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20484" w:rsidRDefault="00920484" w:rsidP="0092048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0484" w:rsidRDefault="00920484" w:rsidP="00920484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134/2023: Encaminha para essa Casa Legislativa as seguintes Leis Municipais: </w:t>
      </w:r>
    </w:p>
    <w:p w:rsidR="00920484" w:rsidRDefault="00920484" w:rsidP="0092048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Lei nº 2.753/2023.</w:t>
      </w:r>
    </w:p>
    <w:p w:rsidR="00920484" w:rsidRDefault="00920484" w:rsidP="0092048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Autoriza a contratação temporária de profissionais, para atuarem na Secretaria Municipal de Educação e Cultura.</w:t>
      </w:r>
    </w:p>
    <w:p w:rsidR="00920484" w:rsidRDefault="00920484" w:rsidP="0092048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920484" w:rsidRDefault="00920484" w:rsidP="0092048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Lei nº 2.754/2023.                                                                          </w:t>
      </w:r>
    </w:p>
    <w:p w:rsidR="00920484" w:rsidRDefault="00920484" w:rsidP="0092048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Altera a contribuição suplementar previdenciária do Regime </w:t>
      </w:r>
      <w:r w:rsidR="00F31D57">
        <w:rPr>
          <w:rFonts w:ascii="Times New Roman" w:hAnsi="Times New Roman" w:cs="Times New Roman"/>
          <w:sz w:val="28"/>
          <w:szCs w:val="28"/>
        </w:rPr>
        <w:t>Próprio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F31D57">
        <w:rPr>
          <w:rFonts w:ascii="Times New Roman" w:hAnsi="Times New Roman" w:cs="Times New Roman"/>
          <w:sz w:val="28"/>
          <w:szCs w:val="28"/>
        </w:rPr>
        <w:t>Previdência</w:t>
      </w:r>
      <w:r>
        <w:rPr>
          <w:rFonts w:ascii="Times New Roman" w:hAnsi="Times New Roman" w:cs="Times New Roman"/>
          <w:sz w:val="28"/>
          <w:szCs w:val="28"/>
        </w:rPr>
        <w:t xml:space="preserve"> Social dos Servidores do </w:t>
      </w:r>
      <w:r w:rsidR="00F31D57">
        <w:rPr>
          <w:rFonts w:ascii="Times New Roman" w:hAnsi="Times New Roman" w:cs="Times New Roman"/>
          <w:sz w:val="28"/>
          <w:szCs w:val="28"/>
        </w:rPr>
        <w:t>Município</w:t>
      </w:r>
      <w:r>
        <w:rPr>
          <w:rFonts w:ascii="Times New Roman" w:hAnsi="Times New Roman" w:cs="Times New Roman"/>
          <w:sz w:val="28"/>
          <w:szCs w:val="28"/>
        </w:rPr>
        <w:t xml:space="preserve"> de Terra de Areia, dispõe sobre o plano de amortização do </w:t>
      </w:r>
      <w:r w:rsidR="00F31D57">
        <w:rPr>
          <w:rFonts w:ascii="Times New Roman" w:hAnsi="Times New Roman" w:cs="Times New Roman"/>
          <w:sz w:val="28"/>
          <w:szCs w:val="28"/>
        </w:rPr>
        <w:t xml:space="preserve">déficit técnico atuarial e dá outras providencias. </w:t>
      </w:r>
    </w:p>
    <w:p w:rsidR="00F31D57" w:rsidRDefault="00F31D57" w:rsidP="0092048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F31D57" w:rsidRDefault="00F31D57" w:rsidP="00F31D57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ORDEM DO DIA: </w:t>
      </w:r>
    </w:p>
    <w:p w:rsidR="001D3AAA" w:rsidRDefault="001D3AAA" w:rsidP="00F31D57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F31D57" w:rsidRDefault="004E4BC9" w:rsidP="00F31D57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LEGISLATIVO</w:t>
      </w:r>
      <w:r w:rsidR="00F31D57">
        <w:rPr>
          <w:rFonts w:ascii="Arial" w:hAnsi="Arial" w:cs="Arial"/>
          <w:sz w:val="24"/>
          <w:szCs w:val="24"/>
        </w:rPr>
        <w:t xml:space="preserve"> MUNICIPAL: </w:t>
      </w:r>
    </w:p>
    <w:p w:rsidR="001D3AAA" w:rsidRDefault="001D3AAA" w:rsidP="00F31D57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1D3AAA" w:rsidRDefault="001D3AAA" w:rsidP="001D3AA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D3AAA">
        <w:rPr>
          <w:rFonts w:ascii="Times New Roman" w:hAnsi="Times New Roman" w:cs="Times New Roman"/>
          <w:sz w:val="28"/>
          <w:szCs w:val="28"/>
        </w:rPr>
        <w:t>Votação: Moção de Aplausos nº 01/2023. Autoria Vereador Márcio Ferreira:</w:t>
      </w:r>
    </w:p>
    <w:p w:rsidR="001D3AAA" w:rsidRPr="001D3AAA" w:rsidRDefault="001D3AAA" w:rsidP="001D3AA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Aos </w:t>
      </w:r>
      <w:proofErr w:type="gramStart"/>
      <w:r>
        <w:rPr>
          <w:rFonts w:ascii="Times New Roman" w:hAnsi="Times New Roman" w:cs="Times New Roman"/>
          <w:sz w:val="28"/>
          <w:szCs w:val="28"/>
        </w:rPr>
        <w:t>jovens Fábio Henrique Barros Ferreira</w:t>
      </w:r>
      <w:proofErr w:type="gramEnd"/>
      <w:r>
        <w:rPr>
          <w:rFonts w:ascii="Times New Roman" w:hAnsi="Times New Roman" w:cs="Times New Roman"/>
          <w:sz w:val="28"/>
          <w:szCs w:val="28"/>
        </w:rPr>
        <w:t>, João Marcos Vieira dos Santos e Yasmin De Bem Negrini</w:t>
      </w:r>
      <w:r w:rsidR="004E4BC9">
        <w:rPr>
          <w:rFonts w:ascii="Times New Roman" w:hAnsi="Times New Roman" w:cs="Times New Roman"/>
          <w:sz w:val="28"/>
          <w:szCs w:val="28"/>
        </w:rPr>
        <w:t>, em conhecimento ao Título de Campeão nas danças Tradicionais do 19° JUVENART.</w:t>
      </w:r>
    </w:p>
    <w:p w:rsidR="00F31D57" w:rsidRDefault="00F31D57" w:rsidP="00F31D57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4E4BC9" w:rsidRDefault="004E4BC9" w:rsidP="004E4BC9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4E4BC9" w:rsidRDefault="004E4BC9" w:rsidP="004E4BC9">
      <w:pPr>
        <w:pStyle w:val="PargrafodaLista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 MUNICIPAL:</w:t>
      </w:r>
    </w:p>
    <w:p w:rsidR="004E4BC9" w:rsidRPr="004E4BC9" w:rsidRDefault="004E4BC9" w:rsidP="004E4BC9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F31D57" w:rsidRPr="00F31D57" w:rsidRDefault="00F31D57" w:rsidP="00F31D5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1D57">
        <w:rPr>
          <w:rFonts w:ascii="Times New Roman" w:hAnsi="Times New Roman" w:cs="Times New Roman"/>
          <w:sz w:val="28"/>
          <w:szCs w:val="28"/>
        </w:rPr>
        <w:t xml:space="preserve">Votação: Projeto de Lei nº 38/2023: </w:t>
      </w:r>
    </w:p>
    <w:p w:rsidR="00F31D57" w:rsidRPr="00F31D57" w:rsidRDefault="00F31D57" w:rsidP="00F31D57">
      <w:pPr>
        <w:pStyle w:val="PargrafodaLista"/>
        <w:ind w:left="928"/>
        <w:rPr>
          <w:rFonts w:ascii="Times New Roman" w:hAnsi="Times New Roman" w:cs="Times New Roman"/>
          <w:sz w:val="28"/>
          <w:szCs w:val="28"/>
          <w:lang w:eastAsia="pt-BR"/>
        </w:rPr>
      </w:pPr>
      <w:r w:rsidRPr="00F31D57">
        <w:rPr>
          <w:rFonts w:ascii="Times New Roman" w:hAnsi="Times New Roman" w:cs="Times New Roman"/>
          <w:sz w:val="28"/>
          <w:szCs w:val="28"/>
          <w:lang w:eastAsia="pt-BR"/>
        </w:rPr>
        <w:t xml:space="preserve">Autoriza o Município de Terra de Areia a receber do Departamento Autônomo de Estradas de Rodagem – DAER/RS a titularidade do segmento da rodovia estadual ERS/- 486, compreendido entre o KM 51,16 e o KM 53,03 </w:t>
      </w:r>
      <w:proofErr w:type="gramStart"/>
      <w:r w:rsidRPr="00F31D57">
        <w:rPr>
          <w:rFonts w:ascii="Times New Roman" w:hAnsi="Times New Roman" w:cs="Times New Roman"/>
          <w:sz w:val="28"/>
          <w:szCs w:val="28"/>
          <w:lang w:eastAsia="pt-BR"/>
        </w:rPr>
        <w:t>(conforme SRERS/2021, coordenadas inicial 29°37’2.00’’S 49°56’27.03’’W, e final 29°37’22.34’’S, 49°56’21.84’’W perfazendo a extensão total de 1,87 KM (um quilômetro e oitocentos metros metro), ao Município de Terra de Areia.</w:t>
      </w:r>
      <w:proofErr w:type="gramEnd"/>
      <w:r w:rsidRPr="00F31D57">
        <w:rPr>
          <w:rFonts w:ascii="Times New Roman" w:hAnsi="Times New Roman" w:cs="Times New Roman"/>
          <w:sz w:val="28"/>
          <w:szCs w:val="28"/>
          <w:lang w:eastAsia="pt-BR"/>
        </w:rPr>
        <w:t xml:space="preserve"> </w:t>
      </w:r>
    </w:p>
    <w:p w:rsidR="00F31D57" w:rsidRPr="00F31D57" w:rsidRDefault="00F31D57" w:rsidP="00F31D57">
      <w:pPr>
        <w:pStyle w:val="PargrafodaLista"/>
        <w:ind w:left="928"/>
        <w:rPr>
          <w:rFonts w:ascii="Times New Roman" w:hAnsi="Times New Roman" w:cs="Times New Roman"/>
          <w:sz w:val="28"/>
          <w:szCs w:val="28"/>
          <w:lang w:eastAsia="pt-BR"/>
        </w:rPr>
      </w:pPr>
    </w:p>
    <w:p w:rsidR="00F31D57" w:rsidRPr="00F31D57" w:rsidRDefault="00F31D57" w:rsidP="00F31D5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pt-BR"/>
        </w:rPr>
      </w:pPr>
      <w:r w:rsidRPr="00F31D57">
        <w:rPr>
          <w:rFonts w:ascii="Times New Roman" w:hAnsi="Times New Roman" w:cs="Times New Roman"/>
          <w:sz w:val="28"/>
          <w:szCs w:val="28"/>
          <w:lang w:eastAsia="pt-BR"/>
        </w:rPr>
        <w:t xml:space="preserve">Votação: Projeto de Lei nº 40/2023: </w:t>
      </w:r>
    </w:p>
    <w:p w:rsidR="00F31D57" w:rsidRDefault="00F31D57" w:rsidP="00F31D57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F31D57">
        <w:rPr>
          <w:rFonts w:ascii="Times New Roman" w:hAnsi="Times New Roman" w:cs="Times New Roman"/>
          <w:bCs/>
          <w:sz w:val="28"/>
          <w:szCs w:val="28"/>
        </w:rPr>
        <w:t xml:space="preserve">Autoriza a contratação temporária de profissionais, para atuarem na Secretaria Municipal de Educação e Cultura e na Secretaria Municipal de Saúde. </w:t>
      </w:r>
    </w:p>
    <w:p w:rsidR="00F31D57" w:rsidRDefault="00F31D57" w:rsidP="00F31D57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F31D57" w:rsidRDefault="00F31D57" w:rsidP="00F31D57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F31D57" w:rsidRDefault="00F31D57" w:rsidP="00F31D57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F31D57" w:rsidRDefault="00F31D57" w:rsidP="00F31D57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F31D57" w:rsidRDefault="00F31D57" w:rsidP="00F31D57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F31D57" w:rsidRDefault="00F31D57" w:rsidP="00F31D57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F31D57" w:rsidRDefault="00F31D57" w:rsidP="00F31D57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F31D57" w:rsidRDefault="00F31D57" w:rsidP="00F31D57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F31D57" w:rsidRDefault="00F31D57" w:rsidP="00F31D57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F31D57" w:rsidRDefault="00F31D57" w:rsidP="00F31D57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</w:p>
    <w:p w:rsidR="00F31D57" w:rsidRPr="001F1993" w:rsidRDefault="00F31D57" w:rsidP="001F199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1F1993">
        <w:rPr>
          <w:rFonts w:ascii="Times New Roman" w:hAnsi="Times New Roman" w:cs="Times New Roman"/>
          <w:bCs/>
          <w:sz w:val="24"/>
          <w:szCs w:val="24"/>
        </w:rPr>
        <w:t>Sessão Ordinária, dia 14 de agosto de 2023.</w:t>
      </w:r>
    </w:p>
    <w:p w:rsidR="00F31D57" w:rsidRPr="00752FE4" w:rsidRDefault="00F31D57" w:rsidP="00F31D57">
      <w:pPr>
        <w:pStyle w:val="PargrafodaLista"/>
        <w:ind w:left="928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31D57" w:rsidRPr="00F31D57" w:rsidRDefault="00F31D57" w:rsidP="00F31D57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F31D57" w:rsidRDefault="00F31D57" w:rsidP="00920484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F31D57" w:rsidRPr="00F31D57" w:rsidRDefault="00F31D57" w:rsidP="00F31D57">
      <w:pPr>
        <w:pStyle w:val="PargrafodaLista"/>
        <w:ind w:left="0"/>
        <w:rPr>
          <w:rFonts w:ascii="Arial" w:hAnsi="Arial" w:cs="Arial"/>
          <w:sz w:val="28"/>
          <w:szCs w:val="28"/>
        </w:rPr>
      </w:pPr>
    </w:p>
    <w:p w:rsidR="00964A48" w:rsidRDefault="00964A48"/>
    <w:sectPr w:rsidR="00964A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B9DEF50E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CA67F6"/>
    <w:multiLevelType w:val="hybridMultilevel"/>
    <w:tmpl w:val="355C924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84"/>
    <w:rsid w:val="001D3AAA"/>
    <w:rsid w:val="001F1993"/>
    <w:rsid w:val="004E4BC9"/>
    <w:rsid w:val="00920484"/>
    <w:rsid w:val="00964A48"/>
    <w:rsid w:val="00F3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484"/>
  </w:style>
  <w:style w:type="paragraph" w:styleId="Ttulo1">
    <w:name w:val="heading 1"/>
    <w:basedOn w:val="Normal"/>
    <w:next w:val="Normal"/>
    <w:link w:val="Ttulo1Char"/>
    <w:qFormat/>
    <w:rsid w:val="0092048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2048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204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484"/>
  </w:style>
  <w:style w:type="paragraph" w:styleId="Ttulo1">
    <w:name w:val="heading 1"/>
    <w:basedOn w:val="Normal"/>
    <w:next w:val="Normal"/>
    <w:link w:val="Ttulo1Char"/>
    <w:qFormat/>
    <w:rsid w:val="0092048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2048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20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7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2023-08-14T12:02:00Z</dcterms:created>
  <dcterms:modified xsi:type="dcterms:W3CDTF">2023-08-14T21:02:00Z</dcterms:modified>
</cp:coreProperties>
</file>