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AD7A9D">
        <w:rPr>
          <w:rFonts w:ascii="Arial" w:eastAsia="Calibri" w:hAnsi="Arial" w:cs="Arial"/>
          <w:sz w:val="24"/>
          <w:szCs w:val="24"/>
        </w:rPr>
        <w:t>44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AD7A9D">
        <w:rPr>
          <w:rFonts w:ascii="Arial" w:eastAsia="Calibri" w:hAnsi="Arial" w:cs="Arial"/>
          <w:sz w:val="24"/>
          <w:szCs w:val="24"/>
        </w:rPr>
        <w:t>28</w:t>
      </w:r>
      <w:r w:rsidR="00C86799">
        <w:rPr>
          <w:rFonts w:ascii="Arial" w:eastAsia="Calibri" w:hAnsi="Arial" w:cs="Arial"/>
          <w:sz w:val="24"/>
          <w:szCs w:val="24"/>
        </w:rPr>
        <w:t xml:space="preserve"> de agosto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D2355" w:rsidRDefault="000A2A8A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AD7A9D" w:rsidRPr="009D6358">
        <w:rPr>
          <w:rFonts w:ascii="Arial" w:eastAsia="Calibri" w:hAnsi="Arial" w:cs="Arial"/>
          <w:sz w:val="24"/>
          <w:szCs w:val="24"/>
        </w:rPr>
        <w:t>Autoriza a abrir Crédito Suplementar na importância de R$ 4.995.000,00 (quatro milhões novecento</w:t>
      </w:r>
      <w:r w:rsidR="00AD7A9D">
        <w:rPr>
          <w:rFonts w:ascii="Arial" w:eastAsia="Calibri" w:hAnsi="Arial" w:cs="Arial"/>
          <w:sz w:val="24"/>
          <w:szCs w:val="24"/>
        </w:rPr>
        <w:t>s e noventa e cinco mil reais).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AD7A9D">
        <w:rPr>
          <w:rFonts w:ascii="Arial" w:eastAsia="Calibri" w:hAnsi="Arial" w:cs="Arial"/>
          <w:sz w:val="24"/>
          <w:szCs w:val="24"/>
        </w:rPr>
        <w:t>Lucas Justin</w:t>
      </w:r>
      <w:r w:rsidR="00C86799">
        <w:rPr>
          <w:rFonts w:ascii="Arial" w:eastAsia="Calibri" w:hAnsi="Arial" w:cs="Arial"/>
          <w:sz w:val="24"/>
          <w:szCs w:val="24"/>
        </w:rPr>
        <w:t xml:space="preserve">                           </w:t>
      </w:r>
      <w:r w:rsidR="00AD7A9D">
        <w:rPr>
          <w:rFonts w:ascii="Arial" w:eastAsia="Calibri" w:hAnsi="Arial" w:cs="Arial"/>
          <w:sz w:val="24"/>
          <w:szCs w:val="24"/>
        </w:rPr>
        <w:t xml:space="preserve">            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6097E" w:rsidRDefault="000A2A8A" w:rsidP="00A6097E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A6097E" w:rsidRPr="009D6358">
        <w:rPr>
          <w:rFonts w:ascii="Arial" w:eastAsia="Calibri" w:hAnsi="Arial" w:cs="Arial"/>
          <w:sz w:val="24"/>
          <w:szCs w:val="24"/>
        </w:rPr>
        <w:t>Autoriza a abrir Crédito Suplementar na importância de R$ 4.995.000,00 (quatro milhões novecento</w:t>
      </w:r>
      <w:r w:rsidR="00A6097E">
        <w:rPr>
          <w:rFonts w:ascii="Arial" w:eastAsia="Calibri" w:hAnsi="Arial" w:cs="Arial"/>
          <w:sz w:val="24"/>
          <w:szCs w:val="24"/>
        </w:rPr>
        <w:t>s e noventa e cinco mil reais).</w:t>
      </w:r>
    </w:p>
    <w:p w:rsidR="004D2355" w:rsidRDefault="004D2355" w:rsidP="004D235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6097E" w:rsidRDefault="000A2A8A" w:rsidP="00A6097E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C86799">
        <w:rPr>
          <w:rFonts w:ascii="Arial" w:eastAsia="Calibri" w:hAnsi="Arial" w:cs="Arial"/>
          <w:sz w:val="24"/>
          <w:szCs w:val="24"/>
        </w:rPr>
        <w:t>04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C86799">
        <w:rPr>
          <w:rFonts w:ascii="Arial" w:eastAsia="Calibri" w:hAnsi="Arial" w:cs="Arial"/>
          <w:sz w:val="24"/>
          <w:szCs w:val="24"/>
        </w:rPr>
        <w:t xml:space="preserve">de agosto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A6097E">
        <w:rPr>
          <w:rFonts w:ascii="Arial" w:eastAsia="Calibri" w:hAnsi="Arial" w:cs="Arial"/>
          <w:sz w:val="24"/>
          <w:szCs w:val="24"/>
        </w:rPr>
        <w:t>“</w:t>
      </w:r>
      <w:r w:rsidR="00A6097E" w:rsidRPr="009D6358">
        <w:rPr>
          <w:rFonts w:ascii="Arial" w:eastAsia="Calibri" w:hAnsi="Arial" w:cs="Arial"/>
          <w:sz w:val="24"/>
          <w:szCs w:val="24"/>
        </w:rPr>
        <w:t>Autoriza a abrir Crédito Suplementar na importância de R$ 4.995.000,00 (quatro milhões novecento</w:t>
      </w:r>
      <w:r w:rsidR="00A6097E">
        <w:rPr>
          <w:rFonts w:ascii="Arial" w:eastAsia="Calibri" w:hAnsi="Arial" w:cs="Arial"/>
          <w:sz w:val="24"/>
          <w:szCs w:val="24"/>
        </w:rPr>
        <w:t>s e noventa e cinco mil reais)”.</w:t>
      </w:r>
    </w:p>
    <w:p w:rsidR="008E5D67" w:rsidRDefault="008E5D67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D7A9D" w:rsidRDefault="00C83A2C" w:rsidP="00AD7A9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AD7A9D">
        <w:rPr>
          <w:rFonts w:ascii="Arial" w:eastAsia="Calibri" w:hAnsi="Arial" w:cs="Arial"/>
          <w:sz w:val="24"/>
          <w:szCs w:val="24"/>
        </w:rPr>
        <w:t>suplementar as rubricas orçamentárias indispensáveis para a cobertura de despesas com a folha de pagamento e encargos sociais dos servidores públicos municipais.</w:t>
      </w:r>
    </w:p>
    <w:p w:rsidR="00C86799" w:rsidRDefault="00C86799" w:rsidP="00C8679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86799" w:rsidRDefault="00C86799" w:rsidP="00C86799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AD7A9D">
        <w:rPr>
          <w:rFonts w:ascii="Arial" w:eastAsia="Calibri" w:hAnsi="Arial" w:cs="Arial"/>
          <w:sz w:val="24"/>
          <w:szCs w:val="24"/>
        </w:rPr>
        <w:t>28</w:t>
      </w:r>
      <w:r w:rsidR="00C86799">
        <w:rPr>
          <w:rFonts w:ascii="Arial" w:eastAsia="Calibri" w:hAnsi="Arial" w:cs="Arial"/>
          <w:sz w:val="24"/>
          <w:szCs w:val="24"/>
        </w:rPr>
        <w:t xml:space="preserve"> de agosto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4D4A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6097E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A9D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2023-08-28T20:34:00Z</cp:lastPrinted>
  <dcterms:created xsi:type="dcterms:W3CDTF">2023-08-29T17:01:00Z</dcterms:created>
  <dcterms:modified xsi:type="dcterms:W3CDTF">2023-08-29T17:01:00Z</dcterms:modified>
</cp:coreProperties>
</file>