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716F68">
        <w:rPr>
          <w:rFonts w:ascii="Arial" w:eastAsia="Calibri" w:hAnsi="Arial" w:cs="Arial"/>
          <w:sz w:val="24"/>
          <w:szCs w:val="24"/>
        </w:rPr>
        <w:t>43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716F68">
        <w:rPr>
          <w:rFonts w:ascii="Arial" w:eastAsia="Calibri" w:hAnsi="Arial" w:cs="Arial"/>
          <w:sz w:val="24"/>
          <w:szCs w:val="24"/>
        </w:rPr>
        <w:t>28</w:t>
      </w:r>
      <w:r w:rsidR="00C86799">
        <w:rPr>
          <w:rFonts w:ascii="Arial" w:eastAsia="Calibri" w:hAnsi="Arial" w:cs="Arial"/>
          <w:sz w:val="24"/>
          <w:szCs w:val="24"/>
        </w:rPr>
        <w:t xml:space="preserve"> de agosto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16F68" w:rsidRDefault="000A2A8A" w:rsidP="00716F6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716F68">
        <w:rPr>
          <w:rFonts w:ascii="Arial" w:eastAsia="Calibri" w:hAnsi="Arial" w:cs="Arial"/>
          <w:b/>
          <w:sz w:val="24"/>
          <w:szCs w:val="24"/>
        </w:rPr>
        <w:t xml:space="preserve"> </w:t>
      </w:r>
      <w:r w:rsidR="00716F68">
        <w:rPr>
          <w:rFonts w:ascii="Arial" w:eastAsia="Calibri" w:hAnsi="Arial" w:cs="Arial"/>
          <w:sz w:val="24"/>
          <w:szCs w:val="24"/>
        </w:rPr>
        <w:t>Autoriza o Município a celebrar parceria com a Associação dos Pais e Amigos dos Excepcionais – APAE e dá outras providencias.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7F3B14">
        <w:rPr>
          <w:rFonts w:ascii="Arial" w:eastAsia="Calibri" w:hAnsi="Arial" w:cs="Arial"/>
          <w:sz w:val="24"/>
          <w:szCs w:val="24"/>
        </w:rPr>
        <w:t>Lucimara da Silva</w:t>
      </w:r>
      <w:r w:rsidR="00C86799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7F3B14">
        <w:rPr>
          <w:rFonts w:ascii="Arial" w:eastAsia="Calibri" w:hAnsi="Arial" w:cs="Arial"/>
          <w:sz w:val="24"/>
          <w:szCs w:val="24"/>
        </w:rPr>
        <w:t xml:space="preserve">      </w:t>
      </w:r>
      <w:r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16F68" w:rsidRDefault="000A2A8A" w:rsidP="00716F6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716F68">
        <w:rPr>
          <w:rFonts w:ascii="Arial" w:eastAsia="Calibri" w:hAnsi="Arial" w:cs="Arial"/>
          <w:sz w:val="24"/>
          <w:szCs w:val="24"/>
        </w:rPr>
        <w:t>Autoriza o Município a celebrar parceria com a Associação dos Pais e Amigos dos Excepcionais – APAE e dá outras providencias.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716F68" w:rsidRDefault="000A2A8A" w:rsidP="00716F6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716F68">
        <w:rPr>
          <w:rFonts w:ascii="Arial" w:eastAsia="Calibri" w:hAnsi="Arial" w:cs="Arial"/>
          <w:sz w:val="24"/>
          <w:szCs w:val="24"/>
        </w:rPr>
        <w:t xml:space="preserve">25 </w:t>
      </w:r>
      <w:r w:rsidR="00C86799">
        <w:rPr>
          <w:rFonts w:ascii="Arial" w:eastAsia="Calibri" w:hAnsi="Arial" w:cs="Arial"/>
          <w:sz w:val="24"/>
          <w:szCs w:val="24"/>
        </w:rPr>
        <w:t xml:space="preserve">de agosto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716F68">
        <w:rPr>
          <w:rFonts w:ascii="Arial" w:eastAsia="Calibri" w:hAnsi="Arial" w:cs="Arial"/>
          <w:sz w:val="24"/>
          <w:szCs w:val="24"/>
        </w:rPr>
        <w:t>Autoriza o Município a celebrar parceria com a Associação dos Pais e Amigos dos Excepcionais – APAE e dá outras providencias”.</w:t>
      </w:r>
    </w:p>
    <w:p w:rsidR="00716F68" w:rsidRDefault="00716F68" w:rsidP="00716F68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6799" w:rsidRDefault="00C83A2C" w:rsidP="00C8679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>receber do DAER/RS, a rodovia entre os quilômetros 51,16 e o 53,03, trecho este que divide os municípios de Terra de Areia e Capão da Canoa.</w:t>
      </w:r>
    </w:p>
    <w:p w:rsidR="00C86799" w:rsidRDefault="00C86799" w:rsidP="00C86799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C86799">
        <w:rPr>
          <w:rFonts w:ascii="Arial" w:eastAsia="Calibri" w:hAnsi="Arial" w:cs="Arial"/>
          <w:sz w:val="24"/>
          <w:szCs w:val="24"/>
        </w:rPr>
        <w:t>14 de agosto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16F68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3B14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84057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327</Words>
  <Characters>1769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2023-07-14T21:29:00Z</cp:lastPrinted>
  <dcterms:created xsi:type="dcterms:W3CDTF">2023-08-31T17:11:00Z</dcterms:created>
  <dcterms:modified xsi:type="dcterms:W3CDTF">2023-08-31T17:11:00Z</dcterms:modified>
</cp:coreProperties>
</file>