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A09" w:rsidRDefault="00E97A09" w:rsidP="00E97A09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E97A09" w:rsidRDefault="00E97A09" w:rsidP="00E97A09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E97A09" w:rsidRDefault="00E97A09" w:rsidP="00E97A09">
      <w:pPr>
        <w:jc w:val="center"/>
        <w:rPr>
          <w:rFonts w:ascii="Arial" w:hAnsi="Arial" w:cs="Arial"/>
          <w:sz w:val="28"/>
          <w:szCs w:val="28"/>
        </w:rPr>
      </w:pPr>
    </w:p>
    <w:p w:rsidR="00E97A09" w:rsidRDefault="00E97A09" w:rsidP="00E97A0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E97A09" w:rsidRDefault="00E97A09" w:rsidP="00E97A09">
      <w:pPr>
        <w:jc w:val="center"/>
        <w:rPr>
          <w:rFonts w:ascii="Arial" w:hAnsi="Arial" w:cs="Arial"/>
          <w:sz w:val="28"/>
          <w:szCs w:val="28"/>
        </w:rPr>
      </w:pPr>
    </w:p>
    <w:p w:rsidR="00E97A09" w:rsidRDefault="00E97A09" w:rsidP="00E97A09">
      <w:pPr>
        <w:jc w:val="center"/>
        <w:rPr>
          <w:rFonts w:ascii="Arial" w:hAnsi="Arial" w:cs="Arial"/>
          <w:sz w:val="28"/>
          <w:szCs w:val="28"/>
        </w:rPr>
      </w:pPr>
    </w:p>
    <w:p w:rsidR="00E97A09" w:rsidRDefault="00E97A09" w:rsidP="00E97A09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E97A09" w:rsidRDefault="00E97A09" w:rsidP="00E97A09">
      <w:pPr>
        <w:rPr>
          <w:rFonts w:ascii="Arial" w:hAnsi="Arial" w:cs="Arial"/>
        </w:rPr>
      </w:pPr>
    </w:p>
    <w:p w:rsidR="00E97A09" w:rsidRDefault="00E97A09" w:rsidP="00E97A0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</w:rPr>
        <w:t xml:space="preserve">OCESSO LEGISLATIVO Nº 28/2023, </w:t>
      </w:r>
      <w:r>
        <w:rPr>
          <w:rFonts w:ascii="Times New Roman" w:hAnsi="Times New Roman" w:cs="Times New Roman"/>
          <w:sz w:val="24"/>
          <w:szCs w:val="24"/>
        </w:rPr>
        <w:t>REFERENTE AO PROJETO DE LEI nº 28/2023, QUE:</w:t>
      </w:r>
    </w:p>
    <w:p w:rsidR="00E97A09" w:rsidRDefault="00E97A09" w:rsidP="00E97A0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97A09" w:rsidRDefault="00E97A09" w:rsidP="00E97A09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Dispõe sobre a utilização do Ginásio Municipal de Esportes “Manoel Alves de Quadros” e dá outras providências.  </w:t>
      </w:r>
    </w:p>
    <w:p w:rsidR="00E97A09" w:rsidRDefault="00E97A09" w:rsidP="00E97A09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(Projeto que continua em tramitação na Comissão). </w:t>
      </w:r>
    </w:p>
    <w:p w:rsidR="00E97A09" w:rsidRDefault="00E97A09" w:rsidP="00E97A0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97A09" w:rsidRDefault="00E97A09" w:rsidP="00E97A0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31/2023,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EFERENTE AO PROJETO DE LEI nº 31</w:t>
      </w:r>
      <w:r>
        <w:rPr>
          <w:rFonts w:ascii="Times New Roman" w:hAnsi="Times New Roman" w:cs="Times New Roman"/>
          <w:sz w:val="24"/>
          <w:szCs w:val="24"/>
        </w:rPr>
        <w:t>/2023, QUE:</w:t>
      </w:r>
    </w:p>
    <w:p w:rsidR="00E97A09" w:rsidRDefault="00E97A09" w:rsidP="00E97A0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97A09" w:rsidRDefault="00E97A09" w:rsidP="00E97A09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Autoriza a abertura de crédito Especial no valor total de R$ 10.000.000,00 (Dez Milhões). </w:t>
      </w:r>
    </w:p>
    <w:p w:rsidR="00E97A09" w:rsidRDefault="00E97A09" w:rsidP="00E97A0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97A09" w:rsidRDefault="00E97A09" w:rsidP="00E97A0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32/2023,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EFERENTE AO PROJETO DE LEI nº 32</w:t>
      </w:r>
      <w:r>
        <w:rPr>
          <w:rFonts w:ascii="Times New Roman" w:hAnsi="Times New Roman" w:cs="Times New Roman"/>
          <w:sz w:val="24"/>
          <w:szCs w:val="24"/>
        </w:rPr>
        <w:t>/2023, QUE:</w:t>
      </w:r>
    </w:p>
    <w:p w:rsidR="00E97A09" w:rsidRDefault="00E97A09" w:rsidP="00E97A0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97A09" w:rsidRDefault="001700FF" w:rsidP="00E97A09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Autoriza a contratação temporária de profissionais para atuarem nas Secretarias Municipais de Assistência Social, Trabalho, Habitação e Cidadania e Agricultura e Meio Ambiente. </w:t>
      </w:r>
    </w:p>
    <w:p w:rsidR="00E97A09" w:rsidRDefault="00E97A09" w:rsidP="00E97A09"/>
    <w:p w:rsidR="00E97A09" w:rsidRDefault="00E97A09" w:rsidP="00E97A09"/>
    <w:p w:rsidR="00E97A09" w:rsidRDefault="00E97A09" w:rsidP="00E97A09"/>
    <w:p w:rsidR="00E97A09" w:rsidRDefault="001700FF" w:rsidP="001700FF">
      <w:pPr>
        <w:jc w:val="center"/>
      </w:pPr>
      <w:r>
        <w:t>Sala de Comissões, dia 07</w:t>
      </w:r>
      <w:bookmarkStart w:id="0" w:name="_GoBack"/>
      <w:bookmarkEnd w:id="0"/>
      <w:r w:rsidR="00E97A09">
        <w:t xml:space="preserve"> de julho de 2023.</w:t>
      </w:r>
    </w:p>
    <w:p w:rsidR="00CB5CA1" w:rsidRDefault="00CB5CA1"/>
    <w:sectPr w:rsidR="00CB5C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A09"/>
    <w:rsid w:val="001700FF"/>
    <w:rsid w:val="00CB5CA1"/>
    <w:rsid w:val="00E9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A09"/>
  </w:style>
  <w:style w:type="paragraph" w:styleId="Ttulo1">
    <w:name w:val="heading 1"/>
    <w:basedOn w:val="Normal"/>
    <w:next w:val="Normal"/>
    <w:link w:val="Ttulo1Char"/>
    <w:qFormat/>
    <w:rsid w:val="00E97A0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97A0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97A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A09"/>
  </w:style>
  <w:style w:type="paragraph" w:styleId="Ttulo1">
    <w:name w:val="heading 1"/>
    <w:basedOn w:val="Normal"/>
    <w:next w:val="Normal"/>
    <w:link w:val="Ttulo1Char"/>
    <w:qFormat/>
    <w:rsid w:val="00E97A0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97A0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97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3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2023-07-05T16:13:00Z</dcterms:created>
  <dcterms:modified xsi:type="dcterms:W3CDTF">2023-07-05T16:54:00Z</dcterms:modified>
</cp:coreProperties>
</file>