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right="1867"/>
        <w:jc w:val="center"/>
      </w:pPr>
      <w:r>
        <w:rPr/>
        <w:t>COMISSÃO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CONSTITUIÇÃO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JUSTIÇA.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Processo: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02/2023</w:t>
        <w:tab/>
      </w:r>
      <w:r>
        <w:rPr>
          <w:rFonts w:ascii="Arial"/>
          <w:b/>
          <w:sz w:val="24"/>
        </w:rPr>
        <w:t>Data: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18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janeiro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78" w:lineRule="auto"/>
        <w:ind w:left="102"/>
      </w:pPr>
      <w:r>
        <w:rPr>
          <w:rFonts w:ascii="Arial" w:hAnsi="Arial"/>
          <w:b/>
        </w:rPr>
        <w:t>Matéria:</w:t>
      </w:r>
      <w:r>
        <w:rPr>
          <w:rFonts w:ascii="Arial" w:hAnsi="Arial"/>
          <w:b/>
          <w:spacing w:val="18"/>
        </w:rPr>
        <w:t> </w:t>
      </w:r>
      <w:r>
        <w:rPr/>
        <w:t>Altera</w:t>
      </w:r>
      <w:r>
        <w:rPr>
          <w:spacing w:val="16"/>
        </w:rPr>
        <w:t> </w:t>
      </w:r>
      <w:r>
        <w:rPr/>
        <w:t>o</w:t>
      </w:r>
      <w:r>
        <w:rPr>
          <w:spacing w:val="14"/>
        </w:rPr>
        <w:t> </w:t>
      </w:r>
      <w:r>
        <w:rPr/>
        <w:t>Art.</w:t>
      </w:r>
      <w:r>
        <w:rPr>
          <w:spacing w:val="14"/>
        </w:rPr>
        <w:t> </w:t>
      </w:r>
      <w:r>
        <w:rPr/>
        <w:t>1º</w:t>
      </w:r>
      <w:r>
        <w:rPr>
          <w:spacing w:val="17"/>
        </w:rPr>
        <w:t> </w:t>
      </w:r>
      <w:r>
        <w:rPr/>
        <w:t>e</w:t>
      </w:r>
      <w:r>
        <w:rPr>
          <w:spacing w:val="16"/>
        </w:rPr>
        <w:t> </w:t>
      </w:r>
      <w:r>
        <w:rPr/>
        <w:t>o</w:t>
      </w:r>
      <w:r>
        <w:rPr>
          <w:spacing w:val="15"/>
        </w:rPr>
        <w:t> </w:t>
      </w:r>
      <w:r>
        <w:rPr/>
        <w:t>Art.</w:t>
      </w:r>
      <w:r>
        <w:rPr>
          <w:spacing w:val="16"/>
        </w:rPr>
        <w:t> </w:t>
      </w:r>
      <w:r>
        <w:rPr/>
        <w:t>3º</w:t>
      </w:r>
      <w:r>
        <w:rPr>
          <w:spacing w:val="17"/>
        </w:rPr>
        <w:t> </w:t>
      </w:r>
      <w:r>
        <w:rPr/>
        <w:t>da</w:t>
      </w:r>
      <w:r>
        <w:rPr>
          <w:spacing w:val="14"/>
        </w:rPr>
        <w:t> </w:t>
      </w:r>
      <w:r>
        <w:rPr/>
        <w:t>Lei</w:t>
      </w:r>
      <w:r>
        <w:rPr>
          <w:spacing w:val="14"/>
        </w:rPr>
        <w:t> </w:t>
      </w:r>
      <w:r>
        <w:rPr/>
        <w:t>Municipal</w:t>
      </w:r>
      <w:r>
        <w:rPr>
          <w:spacing w:val="15"/>
        </w:rPr>
        <w:t> </w:t>
      </w:r>
      <w:r>
        <w:rPr/>
        <w:t>2.644</w:t>
      </w:r>
      <w:r>
        <w:rPr>
          <w:spacing w:val="14"/>
        </w:rPr>
        <w:t> </w:t>
      </w:r>
      <w:r>
        <w:rPr/>
        <w:t>de</w:t>
      </w:r>
      <w:r>
        <w:rPr>
          <w:spacing w:val="17"/>
        </w:rPr>
        <w:t> </w:t>
      </w:r>
      <w:r>
        <w:rPr/>
        <w:t>15</w:t>
      </w:r>
      <w:r>
        <w:rPr>
          <w:spacing w:val="14"/>
        </w:rPr>
        <w:t> </w:t>
      </w:r>
      <w:r>
        <w:rPr/>
        <w:t>de</w:t>
      </w:r>
      <w:r>
        <w:rPr>
          <w:spacing w:val="16"/>
        </w:rPr>
        <w:t> </w:t>
      </w:r>
      <w:r>
        <w:rPr/>
        <w:t>março</w:t>
      </w:r>
      <w:r>
        <w:rPr>
          <w:spacing w:val="16"/>
        </w:rPr>
        <w:t> </w:t>
      </w:r>
      <w:r>
        <w:rPr/>
        <w:t>de</w:t>
      </w:r>
      <w:r>
        <w:rPr>
          <w:spacing w:val="-63"/>
        </w:rPr>
        <w:t> </w:t>
      </w:r>
      <w:r>
        <w:rPr/>
        <w:t>2022</w:t>
      </w:r>
      <w:r>
        <w:rPr>
          <w:spacing w:val="-1"/>
        </w:rPr>
        <w:t> </w:t>
      </w:r>
      <w:r>
        <w:rPr/>
        <w:t>e revoga a</w:t>
      </w:r>
      <w:r>
        <w:rPr>
          <w:spacing w:val="-2"/>
        </w:rPr>
        <w:t> </w:t>
      </w:r>
      <w:r>
        <w:rPr/>
        <w:t>Lei Municipal</w:t>
      </w:r>
      <w:r>
        <w:rPr>
          <w:spacing w:val="-1"/>
        </w:rPr>
        <w:t> </w:t>
      </w:r>
      <w:r>
        <w:rPr/>
        <w:t>nº</w:t>
      </w:r>
      <w:r>
        <w:rPr>
          <w:spacing w:val="-1"/>
        </w:rPr>
        <w:t> </w:t>
      </w:r>
      <w:r>
        <w:rPr/>
        <w:t>2.657</w:t>
      </w:r>
      <w:r>
        <w:rPr>
          <w:spacing w:val="-1"/>
        </w:rPr>
        <w:t> </w:t>
      </w:r>
      <w:r>
        <w:rPr/>
        <w:t>de 21</w:t>
      </w:r>
      <w:r>
        <w:rPr>
          <w:spacing w:val="-3"/>
        </w:rPr>
        <w:t> </w:t>
      </w:r>
      <w:r>
        <w:rPr/>
        <w:t>de junho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2022.</w:t>
      </w:r>
    </w:p>
    <w:p>
      <w:pPr>
        <w:pStyle w:val="BodyText"/>
        <w:spacing w:before="5"/>
        <w:rPr>
          <w:sz w:val="23"/>
        </w:rPr>
      </w:pPr>
    </w:p>
    <w:p>
      <w:pPr>
        <w:tabs>
          <w:tab w:pos="5241" w:val="left" w:leader="none"/>
        </w:tabs>
        <w:spacing w:before="0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108"/>
          <w:sz w:val="24"/>
        </w:rPr>
        <w:t> </w:t>
      </w:r>
      <w:r>
        <w:rPr>
          <w:sz w:val="24"/>
        </w:rPr>
        <w:t>Diogo</w:t>
      </w:r>
      <w:r>
        <w:rPr>
          <w:spacing w:val="-8"/>
          <w:sz w:val="24"/>
        </w:rPr>
        <w:t> </w:t>
      </w:r>
      <w:r>
        <w:rPr>
          <w:sz w:val="24"/>
        </w:rPr>
        <w:t>Franco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Souza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Voto:</w:t>
      </w:r>
      <w:r>
        <w:rPr>
          <w:rFonts w:ascii="Arial" w:hAnsi="Arial"/>
          <w:b/>
          <w:spacing w:val="-7"/>
          <w:sz w:val="24"/>
        </w:rPr>
        <w:t> </w:t>
      </w:r>
      <w:r>
        <w:rPr>
          <w:sz w:val="24"/>
        </w:rPr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76" w:lineRule="auto"/>
        <w:ind w:left="102"/>
      </w:pPr>
      <w:r>
        <w:rPr>
          <w:rFonts w:ascii="Arial" w:hAnsi="Arial"/>
          <w:b/>
        </w:rPr>
        <w:t>Ementa:</w:t>
      </w:r>
      <w:r>
        <w:rPr>
          <w:rFonts w:ascii="Arial" w:hAnsi="Arial"/>
          <w:b/>
          <w:spacing w:val="15"/>
        </w:rPr>
        <w:t> </w:t>
      </w:r>
      <w:r>
        <w:rPr/>
        <w:t>Altera</w:t>
      </w:r>
      <w:r>
        <w:rPr>
          <w:spacing w:val="13"/>
        </w:rPr>
        <w:t> </w:t>
      </w:r>
      <w:r>
        <w:rPr/>
        <w:t>o</w:t>
      </w:r>
      <w:r>
        <w:rPr>
          <w:spacing w:val="14"/>
        </w:rPr>
        <w:t> </w:t>
      </w:r>
      <w:r>
        <w:rPr/>
        <w:t>Art.</w:t>
      </w:r>
      <w:r>
        <w:rPr>
          <w:spacing w:val="12"/>
        </w:rPr>
        <w:t> </w:t>
      </w:r>
      <w:r>
        <w:rPr/>
        <w:t>1º</w:t>
      </w:r>
      <w:r>
        <w:rPr>
          <w:spacing w:val="14"/>
        </w:rPr>
        <w:t> </w:t>
      </w:r>
      <w:r>
        <w:rPr/>
        <w:t>e</w:t>
      </w:r>
      <w:r>
        <w:rPr>
          <w:spacing w:val="14"/>
        </w:rPr>
        <w:t> </w:t>
      </w:r>
      <w:r>
        <w:rPr/>
        <w:t>o</w:t>
      </w:r>
      <w:r>
        <w:rPr>
          <w:spacing w:val="14"/>
        </w:rPr>
        <w:t> </w:t>
      </w:r>
      <w:r>
        <w:rPr/>
        <w:t>Art.</w:t>
      </w:r>
      <w:r>
        <w:rPr>
          <w:spacing w:val="12"/>
        </w:rPr>
        <w:t> </w:t>
      </w:r>
      <w:r>
        <w:rPr/>
        <w:t>3º</w:t>
      </w:r>
      <w:r>
        <w:rPr>
          <w:spacing w:val="14"/>
        </w:rPr>
        <w:t> </w:t>
      </w:r>
      <w:r>
        <w:rPr/>
        <w:t>da</w:t>
      </w:r>
      <w:r>
        <w:rPr>
          <w:spacing w:val="16"/>
        </w:rPr>
        <w:t> </w:t>
      </w:r>
      <w:r>
        <w:rPr/>
        <w:t>Lei</w:t>
      </w:r>
      <w:r>
        <w:rPr>
          <w:spacing w:val="14"/>
        </w:rPr>
        <w:t> </w:t>
      </w:r>
      <w:r>
        <w:rPr/>
        <w:t>Municipal</w:t>
      </w:r>
      <w:r>
        <w:rPr>
          <w:spacing w:val="13"/>
        </w:rPr>
        <w:t> </w:t>
      </w:r>
      <w:r>
        <w:rPr/>
        <w:t>2.644</w:t>
      </w:r>
      <w:r>
        <w:rPr>
          <w:spacing w:val="14"/>
        </w:rPr>
        <w:t> </w:t>
      </w:r>
      <w:r>
        <w:rPr/>
        <w:t>de</w:t>
      </w:r>
      <w:r>
        <w:rPr>
          <w:spacing w:val="16"/>
        </w:rPr>
        <w:t> </w:t>
      </w:r>
      <w:r>
        <w:rPr/>
        <w:t>15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/>
        <w:t>março</w:t>
      </w:r>
      <w:r>
        <w:rPr>
          <w:spacing w:val="13"/>
        </w:rPr>
        <w:t> </w:t>
      </w:r>
      <w:r>
        <w:rPr/>
        <w:t>de</w:t>
      </w:r>
      <w:r>
        <w:rPr>
          <w:spacing w:val="-64"/>
        </w:rPr>
        <w:t> </w:t>
      </w:r>
      <w:r>
        <w:rPr/>
        <w:t>2022</w:t>
      </w:r>
      <w:r>
        <w:rPr>
          <w:spacing w:val="-1"/>
        </w:rPr>
        <w:t> </w:t>
      </w:r>
      <w:r>
        <w:rPr/>
        <w:t>e revoga a</w:t>
      </w:r>
      <w:r>
        <w:rPr>
          <w:spacing w:val="-2"/>
        </w:rPr>
        <w:t> </w:t>
      </w:r>
      <w:r>
        <w:rPr/>
        <w:t>Lei Municipal</w:t>
      </w:r>
      <w:r>
        <w:rPr>
          <w:spacing w:val="-1"/>
        </w:rPr>
        <w:t> </w:t>
      </w:r>
      <w:r>
        <w:rPr/>
        <w:t>nº</w:t>
      </w:r>
      <w:r>
        <w:rPr>
          <w:spacing w:val="-1"/>
        </w:rPr>
        <w:t> </w:t>
      </w:r>
      <w:r>
        <w:rPr/>
        <w:t>2.657</w:t>
      </w:r>
      <w:r>
        <w:rPr>
          <w:spacing w:val="-1"/>
        </w:rPr>
        <w:t> </w:t>
      </w:r>
      <w:r>
        <w:rPr/>
        <w:t>de 21</w:t>
      </w:r>
      <w:r>
        <w:rPr>
          <w:spacing w:val="-3"/>
        </w:rPr>
        <w:t> </w:t>
      </w:r>
      <w:r>
        <w:rPr/>
        <w:t>de junho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2022.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5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4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spacing w:line="276" w:lineRule="auto" w:before="1"/>
        <w:ind w:left="102" w:right="116" w:firstLine="1418"/>
        <w:jc w:val="both"/>
      </w:pPr>
      <w:r>
        <w:rPr/>
        <w:t>O</w:t>
      </w:r>
      <w:r>
        <w:rPr>
          <w:spacing w:val="-10"/>
        </w:rPr>
        <w:t> </w:t>
      </w:r>
      <w:r>
        <w:rPr/>
        <w:t>Projeto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Lei</w:t>
      </w:r>
      <w:r>
        <w:rPr>
          <w:spacing w:val="-12"/>
        </w:rPr>
        <w:t> </w:t>
      </w:r>
      <w:r>
        <w:rPr/>
        <w:t>em</w:t>
      </w:r>
      <w:r>
        <w:rPr>
          <w:spacing w:val="-9"/>
        </w:rPr>
        <w:t> </w:t>
      </w:r>
      <w:r>
        <w:rPr/>
        <w:t>análise</w:t>
      </w:r>
      <w:r>
        <w:rPr>
          <w:spacing w:val="-11"/>
        </w:rPr>
        <w:t> </w:t>
      </w:r>
      <w:r>
        <w:rPr/>
        <w:t>foi</w:t>
      </w:r>
      <w:r>
        <w:rPr>
          <w:spacing w:val="-13"/>
        </w:rPr>
        <w:t> </w:t>
      </w:r>
      <w:r>
        <w:rPr/>
        <w:t>apresentado</w:t>
      </w:r>
      <w:r>
        <w:rPr>
          <w:spacing w:val="-8"/>
        </w:rPr>
        <w:t> </w:t>
      </w:r>
      <w:r>
        <w:rPr/>
        <w:t>nesta</w:t>
      </w:r>
      <w:r>
        <w:rPr>
          <w:spacing w:val="-9"/>
        </w:rPr>
        <w:t> </w:t>
      </w:r>
      <w:r>
        <w:rPr/>
        <w:t>Casa</w:t>
      </w:r>
      <w:r>
        <w:rPr>
          <w:spacing w:val="-11"/>
        </w:rPr>
        <w:t> </w:t>
      </w:r>
      <w:r>
        <w:rPr/>
        <w:t>Legislativa</w:t>
      </w:r>
      <w:r>
        <w:rPr>
          <w:spacing w:val="-64"/>
        </w:rPr>
        <w:t> </w:t>
      </w:r>
      <w:r>
        <w:rPr/>
        <w:t>no dia 11 de janeiro de 2023 e tem como objetivo “Altera o Art. 1º e o Art. 3º da</w:t>
      </w:r>
      <w:r>
        <w:rPr>
          <w:spacing w:val="1"/>
        </w:rPr>
        <w:t> </w:t>
      </w:r>
      <w:r>
        <w:rPr/>
        <w:t>Lei Municipal 2.644 de 15 de março de 2022 e revoga a Lei Municipal nº 2.657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21 de junho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2022”.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5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  <w:spacing w:before="1"/>
      </w:pPr>
    </w:p>
    <w:p>
      <w:pPr>
        <w:pStyle w:val="BodyText"/>
        <w:ind w:left="102" w:right="122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4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Município em</w:t>
      </w:r>
      <w:r>
        <w:rPr>
          <w:spacing w:val="-1"/>
        </w:rPr>
        <w:t> </w:t>
      </w:r>
      <w:r>
        <w:rPr/>
        <w:t>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02" w:right="117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de</w:t>
      </w:r>
      <w:r>
        <w:rPr>
          <w:spacing w:val="1"/>
        </w:rPr>
        <w:t> </w:t>
      </w:r>
      <w:r>
        <w:rPr/>
        <w:t>incluir</w:t>
      </w:r>
      <w:r>
        <w:rPr>
          <w:spacing w:val="-6"/>
        </w:rPr>
        <w:t> </w:t>
      </w:r>
      <w:r>
        <w:rPr/>
        <w:t>os</w:t>
      </w:r>
      <w:r>
        <w:rPr>
          <w:spacing w:val="-4"/>
        </w:rPr>
        <w:t> </w:t>
      </w:r>
      <w:r>
        <w:rPr/>
        <w:t>agentes</w:t>
      </w:r>
      <w:r>
        <w:rPr>
          <w:spacing w:val="-7"/>
        </w:rPr>
        <w:t> </w:t>
      </w:r>
      <w:r>
        <w:rPr/>
        <w:t>políticos</w:t>
      </w:r>
      <w:r>
        <w:rPr>
          <w:spacing w:val="-4"/>
        </w:rPr>
        <w:t> </w:t>
      </w:r>
      <w:r>
        <w:rPr/>
        <w:t>para</w:t>
      </w:r>
      <w:r>
        <w:rPr>
          <w:spacing w:val="-7"/>
        </w:rPr>
        <w:t> </w:t>
      </w:r>
      <w:r>
        <w:rPr/>
        <w:t>o</w:t>
      </w:r>
      <w:r>
        <w:rPr>
          <w:spacing w:val="-3"/>
        </w:rPr>
        <w:t> </w:t>
      </w:r>
      <w:r>
        <w:rPr/>
        <w:t>recebimento</w:t>
      </w:r>
      <w:r>
        <w:rPr>
          <w:spacing w:val="-4"/>
        </w:rPr>
        <w:t> </w:t>
      </w:r>
      <w:r>
        <w:rPr/>
        <w:t>do</w:t>
      </w:r>
      <w:r>
        <w:rPr>
          <w:spacing w:val="-1"/>
        </w:rPr>
        <w:t> </w:t>
      </w:r>
      <w:r>
        <w:rPr/>
        <w:t>benefício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vale</w:t>
      </w:r>
      <w:r>
        <w:rPr>
          <w:spacing w:val="-6"/>
        </w:rPr>
        <w:t> </w:t>
      </w:r>
      <w:r>
        <w:rPr/>
        <w:t>alimentação</w:t>
      </w:r>
      <w:r>
        <w:rPr>
          <w:spacing w:val="-64"/>
        </w:rPr>
        <w:t> </w:t>
      </w:r>
      <w:r>
        <w:rPr/>
        <w:t>assim como revoga a lei 2.657 pois a alteração do Artigo 1º já estará contando</w:t>
      </w:r>
      <w:r>
        <w:rPr>
          <w:spacing w:val="1"/>
        </w:rPr>
        <w:t> </w:t>
      </w:r>
      <w:r>
        <w:rPr/>
        <w:t>com</w:t>
      </w:r>
      <w:r>
        <w:rPr>
          <w:spacing w:val="-2"/>
        </w:rPr>
        <w:t> </w:t>
      </w:r>
      <w:r>
        <w:rPr/>
        <w:t>a nova redação.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BodyText"/>
        <w:spacing w:before="9"/>
        <w:rPr>
          <w:sz w:val="23"/>
        </w:rPr>
      </w:pPr>
    </w:p>
    <w:p>
      <w:pPr>
        <w:pStyle w:val="Heading1"/>
        <w:spacing w:before="92"/>
        <w:ind w:right="186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25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>
          <w:spacing w:val="-1"/>
        </w:rPr>
        <w:t>Relatoria,</w:t>
      </w:r>
      <w:r>
        <w:rPr>
          <w:spacing w:val="-14"/>
        </w:rPr>
        <w:t> </w:t>
      </w:r>
      <w:r>
        <w:rPr>
          <w:spacing w:val="-1"/>
        </w:rPr>
        <w:t>depois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debate</w:t>
      </w:r>
      <w:r>
        <w:rPr>
          <w:spacing w:val="-13"/>
        </w:rPr>
        <w:t> </w:t>
      </w:r>
      <w:r>
        <w:rPr>
          <w:spacing w:val="-1"/>
        </w:rPr>
        <w:t>realizado</w:t>
      </w:r>
      <w:r>
        <w:rPr>
          <w:spacing w:val="-14"/>
        </w:rPr>
        <w:t> </w:t>
      </w:r>
      <w:r>
        <w:rPr>
          <w:spacing w:val="-1"/>
        </w:rPr>
        <w:t>na</w:t>
      </w:r>
      <w:r>
        <w:rPr>
          <w:spacing w:val="-16"/>
        </w:rPr>
        <w:t> </w:t>
      </w:r>
      <w:r>
        <w:rPr/>
        <w:t>Comissão,</w:t>
      </w:r>
      <w:r>
        <w:rPr>
          <w:spacing w:val="-14"/>
        </w:rPr>
        <w:t> </w:t>
      </w:r>
      <w:r>
        <w:rPr/>
        <w:t>disponibiliza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presente</w:t>
      </w:r>
      <w:r>
        <w:rPr>
          <w:spacing w:val="-14"/>
        </w:rPr>
        <w:t> </w:t>
      </w:r>
      <w:r>
        <w:rPr/>
        <w:t>Voto</w:t>
      </w:r>
      <w:r>
        <w:rPr>
          <w:spacing w:val="-64"/>
        </w:rPr>
        <w:t> </w:t>
      </w:r>
      <w:r>
        <w:rPr/>
        <w:t>favorável</w:t>
      </w:r>
      <w:r>
        <w:rPr>
          <w:spacing w:val="-1"/>
        </w:rPr>
        <w:t> </w:t>
      </w:r>
      <w:r>
        <w:rPr/>
        <w:t>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 18 de</w:t>
      </w:r>
      <w:r>
        <w:rPr>
          <w:spacing w:val="-4"/>
        </w:rPr>
        <w:t> </w:t>
      </w:r>
      <w:r>
        <w:rPr/>
        <w:t>janeiro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1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left="102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4"/>
        <w:ind w:left="102"/>
      </w:pPr>
      <w:r>
        <w:rPr/>
        <w:t>Vereador</w:t>
        <w:tab/>
        <w:t>Vereador</w:t>
        <w:tab/>
        <w:t>Vereador</w:t>
        <w:tab/>
        <w:t>Vereador</w:t>
      </w:r>
    </w:p>
    <w:sectPr>
      <w:pgSz w:w="11910" w:h="16840"/>
      <w:pgMar w:top="15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44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2023-07-03T13:46:49Z</dcterms:created>
  <dcterms:modified xsi:type="dcterms:W3CDTF">2023-07-03T13:46:49Z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2023-07-03T00:00:00Z</vt:filetime>
  </property>
</Properties>
</file>