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7B2" w:rsidRDefault="009577B2" w:rsidP="009577B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577B2" w:rsidRDefault="009577B2" w:rsidP="009577B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577B2" w:rsidRDefault="009577B2" w:rsidP="009577B2">
      <w:pPr>
        <w:jc w:val="center"/>
        <w:rPr>
          <w:rFonts w:ascii="Arial" w:hAnsi="Arial" w:cs="Arial"/>
          <w:sz w:val="28"/>
          <w:szCs w:val="28"/>
        </w:rPr>
      </w:pPr>
    </w:p>
    <w:p w:rsidR="009577B2" w:rsidRDefault="009577B2" w:rsidP="009577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9577B2" w:rsidRDefault="009577B2" w:rsidP="009577B2">
      <w:pPr>
        <w:jc w:val="center"/>
        <w:rPr>
          <w:rFonts w:ascii="Arial" w:hAnsi="Arial" w:cs="Arial"/>
          <w:sz w:val="28"/>
          <w:szCs w:val="28"/>
        </w:rPr>
      </w:pPr>
    </w:p>
    <w:p w:rsidR="009577B2" w:rsidRDefault="009577B2" w:rsidP="009577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08</w:t>
      </w:r>
      <w:r>
        <w:rPr>
          <w:rFonts w:ascii="Times New Roman" w:hAnsi="Times New Roman" w:cs="Times New Roman"/>
          <w:sz w:val="28"/>
          <w:szCs w:val="28"/>
        </w:rPr>
        <w:t xml:space="preserve"> de maio de 2023.</w:t>
      </w:r>
    </w:p>
    <w:p w:rsidR="009577B2" w:rsidRDefault="009577B2" w:rsidP="009577B2">
      <w:pPr>
        <w:rPr>
          <w:rFonts w:ascii="Arial" w:hAnsi="Arial" w:cs="Arial"/>
        </w:rPr>
      </w:pPr>
    </w:p>
    <w:p w:rsidR="009577B2" w:rsidRDefault="009577B2" w:rsidP="009577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9577B2" w:rsidRDefault="009577B2" w:rsidP="009577B2">
      <w:pPr>
        <w:rPr>
          <w:rFonts w:ascii="Arial" w:hAnsi="Arial" w:cs="Arial"/>
        </w:rPr>
      </w:pPr>
    </w:p>
    <w:p w:rsidR="009577B2" w:rsidRDefault="009577B2" w:rsidP="009577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:rsidR="009577B2" w:rsidRDefault="009577B2" w:rsidP="009577B2">
      <w:pPr>
        <w:rPr>
          <w:rFonts w:ascii="Arial" w:hAnsi="Arial" w:cs="Arial"/>
          <w:sz w:val="24"/>
          <w:szCs w:val="24"/>
        </w:rPr>
      </w:pPr>
    </w:p>
    <w:p w:rsidR="009577B2" w:rsidRPr="009577B2" w:rsidRDefault="009577B2" w:rsidP="009577B2">
      <w:pPr>
        <w:pStyle w:val="Ttulo1"/>
        <w:numPr>
          <w:ilvl w:val="0"/>
          <w:numId w:val="1"/>
        </w:numPr>
        <w:shd w:val="clear" w:color="auto" w:fill="FFFFFF"/>
        <w:spacing w:before="300" w:after="300" w:line="300" w:lineRule="atLeast"/>
        <w:ind w:right="300"/>
        <w:jc w:val="both"/>
        <w:rPr>
          <w:b w:val="0"/>
          <w:sz w:val="28"/>
          <w:szCs w:val="28"/>
        </w:rPr>
      </w:pPr>
      <w:r w:rsidRPr="009577B2">
        <w:rPr>
          <w:b w:val="0"/>
          <w:sz w:val="28"/>
          <w:szCs w:val="28"/>
        </w:rPr>
        <w:t xml:space="preserve">OF. GB nº 82/2023 encaminha </w:t>
      </w:r>
      <w:r w:rsidRPr="009577B2">
        <w:rPr>
          <w:b w:val="0"/>
          <w:sz w:val="28"/>
          <w:szCs w:val="28"/>
        </w:rPr>
        <w:t>a Lei Municipal nº 2.738/2023</w:t>
      </w:r>
      <w:r w:rsidRPr="009577B2">
        <w:rPr>
          <w:b w:val="0"/>
          <w:sz w:val="28"/>
          <w:szCs w:val="28"/>
        </w:rPr>
        <w:t>:</w:t>
      </w:r>
    </w:p>
    <w:p w:rsidR="009577B2" w:rsidRPr="009577B2" w:rsidRDefault="009577B2" w:rsidP="009577B2">
      <w:pPr>
        <w:pStyle w:val="Ttulo1"/>
        <w:shd w:val="clear" w:color="auto" w:fill="FFFFFF"/>
        <w:spacing w:before="300" w:after="300" w:line="300" w:lineRule="atLeast"/>
        <w:ind w:left="720" w:right="300"/>
        <w:jc w:val="both"/>
        <w:rPr>
          <w:b w:val="0"/>
          <w:sz w:val="28"/>
          <w:szCs w:val="28"/>
        </w:rPr>
      </w:pPr>
      <w:r w:rsidRPr="009577B2">
        <w:rPr>
          <w:b w:val="0"/>
          <w:sz w:val="28"/>
          <w:szCs w:val="28"/>
        </w:rPr>
        <w:t xml:space="preserve"> “Autoriza a contratação temporária de profissionais, para atuarem na Secretaria Municipal de Agricultura e Meio Ambiente”. </w:t>
      </w:r>
    </w:p>
    <w:p w:rsidR="009577B2" w:rsidRPr="009577B2" w:rsidRDefault="009577B2" w:rsidP="009577B2">
      <w:pPr>
        <w:pStyle w:val="Ttulo1"/>
        <w:shd w:val="clear" w:color="auto" w:fill="FFFFFF"/>
        <w:spacing w:before="300" w:after="300" w:line="300" w:lineRule="atLeast"/>
        <w:ind w:left="709" w:right="300"/>
        <w:jc w:val="both"/>
        <w:rPr>
          <w:b w:val="0"/>
          <w:sz w:val="28"/>
          <w:szCs w:val="28"/>
        </w:rPr>
      </w:pPr>
      <w:r w:rsidRPr="009577B2">
        <w:rPr>
          <w:b w:val="0"/>
          <w:sz w:val="28"/>
          <w:szCs w:val="28"/>
        </w:rPr>
        <w:t>E</w:t>
      </w:r>
      <w:r w:rsidRPr="009577B2">
        <w:rPr>
          <w:sz w:val="28"/>
          <w:szCs w:val="28"/>
        </w:rPr>
        <w:t xml:space="preserve"> </w:t>
      </w:r>
      <w:r w:rsidRPr="009577B2">
        <w:rPr>
          <w:b w:val="0"/>
          <w:sz w:val="28"/>
          <w:szCs w:val="28"/>
        </w:rPr>
        <w:t>para análise e votação o Projeto de Lei nº 25/2023</w:t>
      </w:r>
      <w:r w:rsidRPr="009577B2">
        <w:rPr>
          <w:b w:val="0"/>
          <w:sz w:val="28"/>
          <w:szCs w:val="28"/>
        </w:rPr>
        <w:t>:</w:t>
      </w:r>
    </w:p>
    <w:p w:rsidR="009577B2" w:rsidRPr="009577B2" w:rsidRDefault="009577B2" w:rsidP="009577B2">
      <w:pPr>
        <w:pStyle w:val="Ttulo1"/>
        <w:shd w:val="clear" w:color="auto" w:fill="FFFFFF"/>
        <w:spacing w:before="300" w:after="300" w:line="300" w:lineRule="atLeast"/>
        <w:ind w:left="709" w:right="300"/>
        <w:jc w:val="both"/>
        <w:rPr>
          <w:b w:val="0"/>
          <w:sz w:val="28"/>
          <w:szCs w:val="28"/>
        </w:rPr>
      </w:pPr>
      <w:r w:rsidRPr="009577B2">
        <w:rPr>
          <w:b w:val="0"/>
          <w:sz w:val="28"/>
          <w:szCs w:val="28"/>
        </w:rPr>
        <w:t xml:space="preserve"> “</w:t>
      </w:r>
      <w:r w:rsidRPr="009577B2">
        <w:rPr>
          <w:b w:val="0"/>
          <w:sz w:val="28"/>
          <w:szCs w:val="28"/>
          <w:shd w:val="clear" w:color="auto" w:fill="FFFFFF"/>
        </w:rPr>
        <w:t>Altera a Ementa e o Art. 1º, da Lei Municipal 2.714 de 20 de janeiro de 2023”</w:t>
      </w:r>
      <w:proofErr w:type="gramStart"/>
      <w:r w:rsidRPr="009577B2">
        <w:rPr>
          <w:b w:val="0"/>
          <w:sz w:val="28"/>
          <w:szCs w:val="28"/>
          <w:shd w:val="clear" w:color="auto" w:fill="FFFFFF"/>
        </w:rPr>
        <w:t>.</w:t>
      </w:r>
      <w:r w:rsidRPr="009577B2">
        <w:rPr>
          <w:b w:val="0"/>
          <w:sz w:val="28"/>
          <w:szCs w:val="28"/>
        </w:rPr>
        <w:t>.</w:t>
      </w:r>
      <w:proofErr w:type="gramEnd"/>
    </w:p>
    <w:p w:rsidR="009577B2" w:rsidRPr="009577B2" w:rsidRDefault="009577B2" w:rsidP="009577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7B2">
        <w:rPr>
          <w:rFonts w:ascii="Times New Roman" w:hAnsi="Times New Roman" w:cs="Times New Roman"/>
          <w:sz w:val="28"/>
          <w:szCs w:val="28"/>
        </w:rPr>
        <w:t xml:space="preserve">OF. GB nº 83/2023 convite para participar da reunião para a apresentação da Minuta de reformulação do Plano Municipal de Saneamento Básico. </w:t>
      </w:r>
    </w:p>
    <w:p w:rsidR="009577B2" w:rsidRPr="009577B2" w:rsidRDefault="009577B2" w:rsidP="009577B2">
      <w:pPr>
        <w:pStyle w:val="PargrafodaLista"/>
        <w:rPr>
          <w:lang w:eastAsia="pt-BR"/>
        </w:rPr>
      </w:pPr>
    </w:p>
    <w:p w:rsidR="009577B2" w:rsidRDefault="009577B2" w:rsidP="009577B2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  <w:bCs/>
          <w:iCs/>
        </w:rPr>
      </w:pPr>
    </w:p>
    <w:p w:rsidR="009577B2" w:rsidRDefault="009577B2" w:rsidP="009577B2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MUNICIPAL: </w:t>
      </w:r>
    </w:p>
    <w:p w:rsidR="009577B2" w:rsidRPr="009577B2" w:rsidRDefault="009577B2" w:rsidP="009577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7B2">
        <w:rPr>
          <w:rFonts w:ascii="Times New Roman" w:hAnsi="Times New Roman" w:cs="Times New Roman"/>
          <w:sz w:val="28"/>
          <w:szCs w:val="28"/>
        </w:rPr>
        <w:t>Pedido de Indicação nº 03/2023: Autoria bancada do PP.</w:t>
      </w:r>
    </w:p>
    <w:p w:rsidR="009577B2" w:rsidRPr="009577B2" w:rsidRDefault="009577B2" w:rsidP="009577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bookmarkStart w:id="0" w:name="_GoBack"/>
      <w:bookmarkEnd w:id="0"/>
      <w:r w:rsidRPr="009577B2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encaminhado a Gerência da Empresa Brasileira de Correios e Telégrafos, a seguinte solicitação: Ampliação de </w:t>
      </w:r>
      <w:r w:rsidRPr="009577B2">
        <w:rPr>
          <w:rFonts w:ascii="Times New Roman" w:hAnsi="Times New Roman" w:cs="Times New Roman"/>
          <w:sz w:val="28"/>
          <w:szCs w:val="28"/>
        </w:rPr>
        <w:lastRenderedPageBreak/>
        <w:t>abrangência da área territorial de entrega domiciliar de correspondências, da cidade de Terra de Areia”.</w:t>
      </w:r>
    </w:p>
    <w:p w:rsid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9577B2" w:rsidRDefault="009577B2" w:rsidP="009577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9577B2" w:rsidRPr="009577B2" w:rsidRDefault="009577B2" w:rsidP="009577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7B2">
        <w:rPr>
          <w:rFonts w:ascii="Times New Roman" w:hAnsi="Times New Roman" w:cs="Times New Roman"/>
          <w:sz w:val="28"/>
          <w:szCs w:val="28"/>
        </w:rPr>
        <w:t>Votação Projetos de Lei do Executivo nº22/2023</w:t>
      </w:r>
      <w:r w:rsidRPr="009577B2">
        <w:rPr>
          <w:rFonts w:ascii="Times New Roman" w:hAnsi="Times New Roman" w:cs="Times New Roman"/>
          <w:sz w:val="28"/>
          <w:szCs w:val="28"/>
        </w:rPr>
        <w:t>:</w:t>
      </w:r>
    </w:p>
    <w:p w:rsidR="009577B2" w:rsidRP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7B2">
        <w:rPr>
          <w:rFonts w:ascii="Times New Roman" w:hAnsi="Times New Roman" w:cs="Times New Roman"/>
          <w:sz w:val="28"/>
          <w:szCs w:val="28"/>
        </w:rPr>
        <w:t xml:space="preserve"> ”</w:t>
      </w:r>
      <w:r w:rsidRPr="009577B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Desenvolvimento Econômico, Turismo, Desporto e Lazer e Gabinete do Prefeito”.</w:t>
      </w:r>
    </w:p>
    <w:p w:rsidR="009577B2" w:rsidRP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77B2" w:rsidRPr="009577B2" w:rsidRDefault="009577B2" w:rsidP="009577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7B2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do Executivo nº</w:t>
      </w:r>
      <w:r w:rsidRPr="009577B2">
        <w:rPr>
          <w:rFonts w:ascii="Times New Roman" w:hAnsi="Times New Roman" w:cs="Times New Roman"/>
          <w:sz w:val="28"/>
          <w:szCs w:val="28"/>
        </w:rPr>
        <w:t xml:space="preserve"> 23/2023</w:t>
      </w:r>
      <w:r w:rsidRPr="009577B2">
        <w:rPr>
          <w:rFonts w:ascii="Times New Roman" w:hAnsi="Times New Roman" w:cs="Times New Roman"/>
          <w:sz w:val="28"/>
          <w:szCs w:val="28"/>
        </w:rPr>
        <w:t>:</w:t>
      </w:r>
    </w:p>
    <w:p w:rsidR="009577B2" w:rsidRP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9577B2">
        <w:rPr>
          <w:rFonts w:ascii="Times New Roman" w:hAnsi="Times New Roman" w:cs="Times New Roman"/>
          <w:sz w:val="28"/>
          <w:szCs w:val="28"/>
        </w:rPr>
        <w:t xml:space="preserve"> “</w:t>
      </w:r>
      <w:r w:rsidRPr="00957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Dispõe sobre a criação do Sistema FILA, com transparência e gestão do acesso às vagas na Educação Infantil e no Ensino Fundamental da rede pública de Terra de Areia e dá outras providências”. </w:t>
      </w:r>
    </w:p>
    <w:p w:rsidR="009577B2" w:rsidRPr="009577B2" w:rsidRDefault="009577B2" w:rsidP="009577B2">
      <w:pPr>
        <w:pStyle w:val="PargrafodaLista"/>
        <w:rPr>
          <w:rFonts w:ascii="Arial" w:hAnsi="Arial" w:cs="Arial"/>
          <w:shd w:val="clear" w:color="auto" w:fill="FFFFFF"/>
        </w:rPr>
      </w:pPr>
    </w:p>
    <w:p w:rsidR="009577B2" w:rsidRDefault="009577B2" w:rsidP="009577B2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9577B2" w:rsidRDefault="009577B2" w:rsidP="009577B2">
      <w:pPr>
        <w:pStyle w:val="PargrafodaLista"/>
        <w:rPr>
          <w:rFonts w:ascii="Arial" w:hAnsi="Arial" w:cs="Arial"/>
          <w:shd w:val="clear" w:color="auto" w:fill="FFFFFF"/>
        </w:rPr>
      </w:pPr>
    </w:p>
    <w:p w:rsid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hd w:val="clear" w:color="auto" w:fill="FFFFFF"/>
        </w:rPr>
        <w:t>.</w:t>
      </w:r>
    </w:p>
    <w:p w:rsidR="009577B2" w:rsidRDefault="009577B2" w:rsidP="009577B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9577B2" w:rsidRDefault="009577B2" w:rsidP="009577B2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</w:t>
      </w:r>
      <w:r>
        <w:rPr>
          <w:rFonts w:ascii="Times New Roman" w:hAnsi="Times New Roman" w:cs="Times New Roman"/>
          <w:sz w:val="24"/>
          <w:szCs w:val="24"/>
        </w:rPr>
        <w:t xml:space="preserve">o Ordinária, 15 </w:t>
      </w:r>
      <w:r>
        <w:rPr>
          <w:rFonts w:ascii="Times New Roman" w:hAnsi="Times New Roman" w:cs="Times New Roman"/>
          <w:sz w:val="24"/>
          <w:szCs w:val="24"/>
        </w:rPr>
        <w:t>de maio de 2023.</w:t>
      </w:r>
    </w:p>
    <w:p w:rsidR="00BD4E90" w:rsidRDefault="00BD4E90"/>
    <w:sectPr w:rsidR="00BD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8BCD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15856"/>
    <w:multiLevelType w:val="hybridMultilevel"/>
    <w:tmpl w:val="6D468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B2"/>
    <w:rsid w:val="009577B2"/>
    <w:rsid w:val="00B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B2"/>
  </w:style>
  <w:style w:type="paragraph" w:styleId="Ttulo1">
    <w:name w:val="heading 1"/>
    <w:basedOn w:val="Normal"/>
    <w:next w:val="Normal"/>
    <w:link w:val="Ttulo1Char"/>
    <w:qFormat/>
    <w:rsid w:val="00957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577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577B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957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57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B2"/>
  </w:style>
  <w:style w:type="paragraph" w:styleId="Ttulo1">
    <w:name w:val="heading 1"/>
    <w:basedOn w:val="Normal"/>
    <w:next w:val="Normal"/>
    <w:link w:val="Ttulo1Char"/>
    <w:qFormat/>
    <w:rsid w:val="00957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577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577B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957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57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2023-06-28T18:44:00Z</dcterms:created>
  <dcterms:modified xsi:type="dcterms:W3CDTF">2023-06-28T18:54:00Z</dcterms:modified>
</cp:coreProperties>
</file>